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5A77BB" w14:textId="3A83E159" w:rsidR="00573F0F" w:rsidRPr="00CB497C" w:rsidRDefault="00573F0F" w:rsidP="00573F0F">
      <w:pPr>
        <w:pStyle w:val="TdocHeader2"/>
        <w:rPr>
          <w:rFonts w:ascii="Times New Roman" w:eastAsia="ＭＳ 明朝" w:hAnsi="Times New Roman"/>
          <w:noProof/>
          <w:sz w:val="24"/>
          <w:szCs w:val="24"/>
          <w:lang w:val="de-DE" w:eastAsia="ja-JP"/>
        </w:rPr>
      </w:pPr>
      <w:r w:rsidRPr="746E3AF5">
        <w:rPr>
          <w:rFonts w:ascii="Times New Roman" w:eastAsia="ＭＳ 明朝" w:hAnsi="Times New Roman"/>
          <w:noProof/>
          <w:sz w:val="24"/>
          <w:szCs w:val="24"/>
          <w:lang w:val="de-DE"/>
        </w:rPr>
        <w:t>3GPP TSG RAN WG1 #11</w:t>
      </w:r>
      <w:r w:rsidR="1D58B194" w:rsidRPr="746E3AF5">
        <w:rPr>
          <w:rFonts w:ascii="Times New Roman" w:eastAsia="ＭＳ 明朝" w:hAnsi="Times New Roman"/>
          <w:noProof/>
          <w:sz w:val="24"/>
          <w:szCs w:val="24"/>
          <w:lang w:val="de-DE"/>
        </w:rPr>
        <w:t>8</w:t>
      </w:r>
      <w:r>
        <w:tab/>
      </w:r>
      <w:r w:rsidRPr="746E3AF5">
        <w:rPr>
          <w:rFonts w:ascii="Times New Roman" w:eastAsia="ＭＳ 明朝" w:hAnsi="Times New Roman"/>
          <w:noProof/>
          <w:sz w:val="24"/>
          <w:szCs w:val="24"/>
          <w:lang w:val="de-DE"/>
        </w:rPr>
        <w:t>R1-</w:t>
      </w:r>
      <w:r>
        <w:t xml:space="preserve"> </w:t>
      </w:r>
      <w:r w:rsidR="00AB6F96" w:rsidRPr="746E3AF5">
        <w:rPr>
          <w:rFonts w:ascii="Times New Roman" w:eastAsia="ＭＳ 明朝" w:hAnsi="Times New Roman"/>
          <w:noProof/>
          <w:sz w:val="24"/>
          <w:szCs w:val="24"/>
          <w:lang w:val="de-DE"/>
        </w:rPr>
        <w:t>240</w:t>
      </w:r>
      <w:r w:rsidR="00EA2FA6">
        <w:rPr>
          <w:rFonts w:ascii="Times New Roman" w:eastAsia="ＭＳ 明朝" w:hAnsi="Times New Roman" w:hint="eastAsia"/>
          <w:noProof/>
          <w:sz w:val="24"/>
          <w:szCs w:val="24"/>
          <w:lang w:val="de-DE" w:eastAsia="ja-JP"/>
        </w:rPr>
        <w:t>6516</w:t>
      </w:r>
    </w:p>
    <w:p w14:paraId="37D6B93A" w14:textId="4182583D" w:rsidR="00A67E9C" w:rsidRPr="001230D0" w:rsidRDefault="5C30D8B2" w:rsidP="746E3AF5">
      <w:pPr>
        <w:pStyle w:val="TdocHeader2"/>
        <w:jc w:val="left"/>
        <w:rPr>
          <w:rFonts w:ascii="Times New Roman" w:eastAsiaTheme="minorEastAsia" w:hAnsi="Times New Roman"/>
          <w:sz w:val="22"/>
          <w:szCs w:val="22"/>
          <w:lang w:val="en-US"/>
        </w:rPr>
      </w:pPr>
      <w:r w:rsidRPr="746E3AF5">
        <w:rPr>
          <w:rFonts w:ascii="Times New Roman" w:eastAsia="ＭＳ 明朝" w:hAnsi="Times New Roman"/>
          <w:noProof/>
          <w:sz w:val="24"/>
          <w:szCs w:val="24"/>
          <w:lang w:val="de-DE"/>
        </w:rPr>
        <w:t>Maastricht</w:t>
      </w:r>
      <w:r w:rsidR="00573F0F" w:rsidRPr="746E3AF5">
        <w:rPr>
          <w:rFonts w:ascii="Times New Roman" w:eastAsia="ＭＳ 明朝" w:hAnsi="Times New Roman"/>
          <w:noProof/>
          <w:sz w:val="24"/>
          <w:szCs w:val="24"/>
          <w:lang w:val="de-DE"/>
        </w:rPr>
        <w:t xml:space="preserve">, </w:t>
      </w:r>
      <w:r w:rsidR="0A33657E" w:rsidRPr="746E3AF5">
        <w:rPr>
          <w:rFonts w:ascii="Times New Roman" w:eastAsia="ＭＳ 明朝" w:hAnsi="Times New Roman"/>
          <w:noProof/>
          <w:sz w:val="24"/>
          <w:szCs w:val="24"/>
          <w:lang w:val="de-DE"/>
        </w:rPr>
        <w:t>NL</w:t>
      </w:r>
      <w:r w:rsidR="00573F0F" w:rsidRPr="746E3AF5">
        <w:rPr>
          <w:rFonts w:ascii="Times New Roman" w:eastAsia="ＭＳ 明朝" w:hAnsi="Times New Roman"/>
          <w:noProof/>
          <w:sz w:val="24"/>
          <w:szCs w:val="24"/>
          <w:lang w:val="de-DE"/>
        </w:rPr>
        <w:t xml:space="preserve">, </w:t>
      </w:r>
      <w:r w:rsidR="46257A3B" w:rsidRPr="746E3AF5">
        <w:rPr>
          <w:rFonts w:ascii="Times New Roman" w:eastAsia="ＭＳ 明朝" w:hAnsi="Times New Roman"/>
          <w:noProof/>
          <w:sz w:val="24"/>
          <w:szCs w:val="24"/>
          <w:lang w:val="de-DE"/>
        </w:rPr>
        <w:t>August</w:t>
      </w:r>
      <w:r w:rsidR="00573F0F" w:rsidRPr="746E3AF5">
        <w:rPr>
          <w:rFonts w:ascii="Times New Roman" w:eastAsia="ＭＳ 明朝" w:hAnsi="Times New Roman"/>
          <w:noProof/>
          <w:sz w:val="24"/>
          <w:szCs w:val="24"/>
          <w:lang w:val="de-DE"/>
        </w:rPr>
        <w:t xml:space="preserve"> </w:t>
      </w:r>
      <w:r w:rsidR="3E08F4DB" w:rsidRPr="746E3AF5">
        <w:rPr>
          <w:rFonts w:ascii="Times New Roman" w:eastAsia="ＭＳ 明朝" w:hAnsi="Times New Roman"/>
          <w:noProof/>
          <w:sz w:val="24"/>
          <w:szCs w:val="24"/>
          <w:lang w:val="de-DE"/>
        </w:rPr>
        <w:t>19</w:t>
      </w:r>
      <w:r w:rsidR="00F10284" w:rsidRPr="00F10284">
        <w:rPr>
          <w:rFonts w:ascii="Times New Roman" w:eastAsia="ＭＳ 明朝" w:hAnsi="Times New Roman" w:hint="eastAsia"/>
          <w:noProof/>
          <w:sz w:val="24"/>
          <w:szCs w:val="24"/>
          <w:lang w:val="de-DE" w:eastAsia="ja-JP"/>
        </w:rPr>
        <w:t>th</w:t>
      </w:r>
      <w:r w:rsidR="00573F0F" w:rsidRPr="746E3AF5">
        <w:rPr>
          <w:rFonts w:ascii="Times New Roman" w:eastAsia="ＭＳ 明朝" w:hAnsi="Times New Roman"/>
          <w:noProof/>
          <w:sz w:val="24"/>
          <w:szCs w:val="24"/>
          <w:lang w:val="de-DE"/>
        </w:rPr>
        <w:t xml:space="preserve"> – 2</w:t>
      </w:r>
      <w:r w:rsidR="29FF0BD9" w:rsidRPr="746E3AF5">
        <w:rPr>
          <w:rFonts w:ascii="Times New Roman" w:eastAsia="ＭＳ 明朝" w:hAnsi="Times New Roman"/>
          <w:noProof/>
          <w:sz w:val="24"/>
          <w:szCs w:val="24"/>
          <w:lang w:val="de-DE"/>
        </w:rPr>
        <w:t>3rd</w:t>
      </w:r>
      <w:r w:rsidR="00573F0F" w:rsidRPr="746E3AF5">
        <w:rPr>
          <w:rFonts w:ascii="Times New Roman" w:eastAsia="ＭＳ 明朝" w:hAnsi="Times New Roman"/>
          <w:noProof/>
          <w:sz w:val="24"/>
          <w:szCs w:val="24"/>
          <w:lang w:val="de-DE"/>
        </w:rPr>
        <w:t>, 2024</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DDFDE6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FB4F0E">
        <w:rPr>
          <w:rFonts w:hint="eastAsia"/>
          <w:b/>
          <w:sz w:val="22"/>
          <w:szCs w:val="22"/>
          <w:lang w:eastAsia="ja-JP"/>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56ED4AEE" w:rsidR="0059279A" w:rsidRPr="001230D0" w:rsidRDefault="00BC4A52" w:rsidP="003C2C9B">
      <w:pPr>
        <w:pBdr>
          <w:bottom w:val="single" w:sz="12" w:space="1" w:color="auto"/>
        </w:pBdr>
        <w:tabs>
          <w:tab w:val="left" w:pos="1985"/>
        </w:tabs>
        <w:spacing w:beforeLines="20" w:before="62" w:afterLines="20" w:after="62"/>
        <w:jc w:val="both"/>
        <w:rPr>
          <w:b/>
          <w:sz w:val="22"/>
          <w:szCs w:val="22"/>
          <w:lang w:eastAsia="ja-JP"/>
        </w:rPr>
      </w:pPr>
      <w:r w:rsidRPr="001230D0">
        <w:rPr>
          <w:b/>
          <w:sz w:val="22"/>
          <w:szCs w:val="22"/>
        </w:rPr>
        <w:t>Title:</w:t>
      </w:r>
      <w:r w:rsidR="003C2C9B" w:rsidRPr="001230D0">
        <w:rPr>
          <w:b/>
          <w:sz w:val="22"/>
          <w:szCs w:val="22"/>
        </w:rPr>
        <w:tab/>
      </w:r>
      <w:r w:rsidR="00253AAF" w:rsidRPr="00253AAF">
        <w:rPr>
          <w:b/>
          <w:sz w:val="22"/>
          <w:szCs w:val="22"/>
        </w:rPr>
        <w:t>Discussion on on-demand SIB1 for idle/inactive mode UEs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3E230B6F"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 xml:space="preserve">In RAN#102, the WID for Rel.19 Network energy saving </w:t>
      </w:r>
      <w:r w:rsidR="005E1DD2">
        <w:rPr>
          <w:rFonts w:eastAsia="ＭＳ 明朝" w:hint="eastAsia"/>
          <w:sz w:val="22"/>
          <w:szCs w:val="22"/>
          <w:lang w:eastAsia="ja-JP"/>
        </w:rPr>
        <w:t>was</w:t>
      </w:r>
      <w:r w:rsidRPr="746E3AF5">
        <w:rPr>
          <w:rFonts w:eastAsia="ＭＳ 明朝"/>
          <w:sz w:val="22"/>
          <w:szCs w:val="22"/>
          <w:lang w:eastAsia="ja-JP"/>
        </w:rPr>
        <w:t xml:space="preserve"> approved [1]. </w:t>
      </w:r>
      <w:r w:rsidR="005E1DD2">
        <w:rPr>
          <w:rFonts w:eastAsia="ＭＳ 明朝"/>
          <w:sz w:val="22"/>
          <w:szCs w:val="22"/>
          <w:lang w:eastAsia="ja-JP"/>
        </w:rPr>
        <w:t>Regarding</w:t>
      </w:r>
      <w:r w:rsidR="005E1DD2">
        <w:rPr>
          <w:rFonts w:eastAsia="ＭＳ 明朝" w:hint="eastAsia"/>
          <w:sz w:val="22"/>
          <w:szCs w:val="22"/>
          <w:lang w:eastAsia="ja-JP"/>
        </w:rPr>
        <w:t xml:space="preserve"> the on-demand SIB1 </w:t>
      </w:r>
      <w:r w:rsidR="00441124">
        <w:rPr>
          <w:rFonts w:eastAsia="ＭＳ 明朝" w:hint="eastAsia"/>
          <w:sz w:val="22"/>
          <w:szCs w:val="22"/>
          <w:lang w:eastAsia="ja-JP"/>
        </w:rPr>
        <w:t xml:space="preserve">for UEs in idle/inactive mode, </w:t>
      </w:r>
      <w:r w:rsidR="007B6A52" w:rsidRPr="007B6A52">
        <w:rPr>
          <w:rFonts w:eastAsia="ＭＳ 明朝"/>
          <w:sz w:val="22"/>
          <w:szCs w:val="22"/>
          <w:lang w:val="en-GB" w:eastAsia="ja-JP"/>
        </w:rPr>
        <w:t>due to unclarity of the overall procedure, it was agreed to start from study phase as follows</w:t>
      </w:r>
      <w:r w:rsidR="007B6A52">
        <w:rPr>
          <w:rFonts w:eastAsia="ＭＳ 明朝" w:hint="eastAsia"/>
          <w:sz w:val="22"/>
          <w:szCs w:val="22"/>
          <w:lang w:val="en-GB" w:eastAsia="ja-JP"/>
        </w:rPr>
        <w:t>:</w:t>
      </w:r>
      <w:r w:rsidR="32A50272" w:rsidRPr="746E3AF5">
        <w:rPr>
          <w:rFonts w:eastAsia="ＭＳ 明朝"/>
          <w:sz w:val="22"/>
          <w:szCs w:val="22"/>
          <w:lang w:eastAsia="ja-JP"/>
        </w:rPr>
        <w:t xml:space="preserve"> </w:t>
      </w:r>
    </w:p>
    <w:tbl>
      <w:tblPr>
        <w:tblStyle w:val="afd"/>
        <w:tblW w:w="0" w:type="auto"/>
        <w:tblLook w:val="04A0" w:firstRow="1" w:lastRow="0" w:firstColumn="1" w:lastColumn="0" w:noHBand="0" w:noVBand="1"/>
      </w:tblPr>
      <w:tblGrid>
        <w:gridCol w:w="9629"/>
      </w:tblGrid>
      <w:tr w:rsidR="00EB41BC" w:rsidRPr="00C54DA1" w14:paraId="5CEB9464" w14:textId="77777777" w:rsidTr="00B13E5F">
        <w:trPr>
          <w:trHeight w:val="1890"/>
        </w:trPr>
        <w:tc>
          <w:tcPr>
            <w:tcW w:w="9629" w:type="dxa"/>
          </w:tcPr>
          <w:p w14:paraId="52C3CBF3" w14:textId="77777777" w:rsidR="00B13E5F" w:rsidRPr="00B13E5F" w:rsidRDefault="00B13E5F" w:rsidP="00797902">
            <w:pPr>
              <w:numPr>
                <w:ilvl w:val="0"/>
                <w:numId w:val="11"/>
              </w:numPr>
              <w:overflowPunct w:val="0"/>
              <w:autoSpaceDE w:val="0"/>
              <w:autoSpaceDN w:val="0"/>
              <w:adjustRightInd w:val="0"/>
              <w:textAlignment w:val="baseline"/>
              <w:rPr>
                <w:bCs/>
                <w:sz w:val="22"/>
                <w:szCs w:val="22"/>
                <w:lang w:eastAsia="zh-CN"/>
              </w:rPr>
            </w:pPr>
            <w:r w:rsidRPr="00B13E5F">
              <w:rPr>
                <w:bCs/>
                <w:sz w:val="22"/>
                <w:szCs w:val="22"/>
                <w:lang w:eastAsia="zh-CN"/>
              </w:rPr>
              <w:t>Study procedures</w:t>
            </w:r>
            <w:r w:rsidRPr="00B13E5F">
              <w:rPr>
                <w:sz w:val="22"/>
                <w:szCs w:val="22"/>
              </w:rPr>
              <w:t xml:space="preserve"> and signaling method(s) to support </w:t>
            </w:r>
            <w:r w:rsidRPr="00B13E5F">
              <w:rPr>
                <w:bCs/>
                <w:sz w:val="22"/>
                <w:szCs w:val="22"/>
                <w:lang w:eastAsia="zh-CN"/>
              </w:rPr>
              <w:t>on-demand SIB1 for UEs in idle</w:t>
            </w:r>
            <w:r w:rsidRPr="00B13E5F">
              <w:rPr>
                <w:sz w:val="22"/>
                <w:szCs w:val="22"/>
              </w:rPr>
              <w:t>/inactive</w:t>
            </w:r>
            <w:r w:rsidRPr="00B13E5F">
              <w:rPr>
                <w:bCs/>
                <w:sz w:val="22"/>
                <w:szCs w:val="22"/>
                <w:lang w:eastAsia="zh-CN"/>
              </w:rPr>
              <w:t xml:space="preserve"> mode, including: [RAN1/2/3]</w:t>
            </w:r>
          </w:p>
          <w:p w14:paraId="3C73F900" w14:textId="77777777" w:rsidR="00B13E5F" w:rsidRPr="00B13E5F" w:rsidRDefault="00B13E5F" w:rsidP="00797902">
            <w:pPr>
              <w:numPr>
                <w:ilvl w:val="1"/>
                <w:numId w:val="11"/>
              </w:numPr>
              <w:overflowPunct w:val="0"/>
              <w:autoSpaceDE w:val="0"/>
              <w:autoSpaceDN w:val="0"/>
              <w:adjustRightInd w:val="0"/>
              <w:ind w:left="1049" w:hanging="329"/>
              <w:jc w:val="both"/>
              <w:textAlignment w:val="baseline"/>
              <w:rPr>
                <w:bCs/>
                <w:sz w:val="22"/>
                <w:szCs w:val="22"/>
                <w:lang w:eastAsia="zh-CN"/>
              </w:rPr>
            </w:pPr>
            <w:r w:rsidRPr="00B13E5F">
              <w:rPr>
                <w:bCs/>
                <w:sz w:val="22"/>
                <w:szCs w:val="22"/>
                <w:lang w:eastAsia="zh-CN"/>
              </w:rPr>
              <w:t>Triggering method by uplink wake-up-signal using an existing signal/channel.</w:t>
            </w:r>
          </w:p>
          <w:p w14:paraId="48245907" w14:textId="77777777" w:rsidR="00B13E5F" w:rsidRPr="00B13E5F" w:rsidRDefault="00B13E5F" w:rsidP="00797902">
            <w:pPr>
              <w:numPr>
                <w:ilvl w:val="1"/>
                <w:numId w:val="11"/>
              </w:numPr>
              <w:overflowPunct w:val="0"/>
              <w:autoSpaceDE w:val="0"/>
              <w:autoSpaceDN w:val="0"/>
              <w:adjustRightInd w:val="0"/>
              <w:ind w:left="1049" w:hanging="329"/>
              <w:jc w:val="both"/>
              <w:textAlignment w:val="baseline"/>
              <w:rPr>
                <w:bCs/>
                <w:sz w:val="22"/>
                <w:szCs w:val="22"/>
                <w:lang w:eastAsia="zh-CN"/>
              </w:rPr>
            </w:pPr>
            <w:r w:rsidRPr="00B13E5F">
              <w:rPr>
                <w:sz w:val="22"/>
                <w:szCs w:val="22"/>
              </w:rPr>
              <w:t xml:space="preserve">Wake-up-signal configuration provisioning to UE </w:t>
            </w:r>
          </w:p>
          <w:p w14:paraId="35784E31" w14:textId="77777777" w:rsidR="00B13E5F" w:rsidRPr="00B13E5F" w:rsidRDefault="00B13E5F" w:rsidP="00797902">
            <w:pPr>
              <w:numPr>
                <w:ilvl w:val="2"/>
                <w:numId w:val="11"/>
              </w:numPr>
              <w:overflowPunct w:val="0"/>
              <w:autoSpaceDE w:val="0"/>
              <w:autoSpaceDN w:val="0"/>
              <w:adjustRightInd w:val="0"/>
              <w:jc w:val="both"/>
              <w:textAlignment w:val="baseline"/>
              <w:rPr>
                <w:bCs/>
                <w:sz w:val="22"/>
                <w:szCs w:val="22"/>
                <w:lang w:eastAsia="zh-CN"/>
              </w:rPr>
            </w:pPr>
            <w:r w:rsidRPr="00B13E5F">
              <w:rPr>
                <w:sz w:val="22"/>
                <w:szCs w:val="22"/>
              </w:rPr>
              <w:t>Note: No modification of SSB will be discussed under this objective</w:t>
            </w:r>
          </w:p>
          <w:p w14:paraId="6C3A5960" w14:textId="77777777" w:rsidR="00B13E5F" w:rsidRPr="00B13E5F" w:rsidRDefault="00B13E5F" w:rsidP="00797902">
            <w:pPr>
              <w:numPr>
                <w:ilvl w:val="1"/>
                <w:numId w:val="11"/>
              </w:numPr>
              <w:overflowPunct w:val="0"/>
              <w:autoSpaceDE w:val="0"/>
              <w:autoSpaceDN w:val="0"/>
              <w:adjustRightInd w:val="0"/>
              <w:ind w:left="1049" w:hanging="329"/>
              <w:jc w:val="both"/>
              <w:textAlignment w:val="baseline"/>
              <w:rPr>
                <w:bCs/>
                <w:sz w:val="22"/>
                <w:szCs w:val="22"/>
                <w:lang w:eastAsia="zh-CN"/>
              </w:rPr>
            </w:pPr>
            <w:r w:rsidRPr="00B13E5F">
              <w:rPr>
                <w:sz w:val="22"/>
                <w:szCs w:val="22"/>
              </w:rPr>
              <w:t>Information</w:t>
            </w:r>
            <w:r w:rsidRPr="00B13E5F">
              <w:rPr>
                <w:bCs/>
                <w:sz w:val="22"/>
                <w:szCs w:val="22"/>
                <w:lang w:eastAsia="zh-CN"/>
              </w:rPr>
              <w:t xml:space="preserve"> exchange between gNBs at least for the configuration of wake-up signal, if necessary.</w:t>
            </w:r>
          </w:p>
          <w:p w14:paraId="45B8C85E" w14:textId="3F2C1F0F" w:rsidR="00A83A3A" w:rsidRPr="00B13E5F" w:rsidRDefault="00B13E5F" w:rsidP="00797902">
            <w:pPr>
              <w:numPr>
                <w:ilvl w:val="1"/>
                <w:numId w:val="11"/>
              </w:numPr>
              <w:overflowPunct w:val="0"/>
              <w:autoSpaceDE w:val="0"/>
              <w:autoSpaceDN w:val="0"/>
              <w:adjustRightInd w:val="0"/>
              <w:ind w:left="1049" w:hanging="329"/>
              <w:jc w:val="both"/>
              <w:textAlignment w:val="baseline"/>
              <w:rPr>
                <w:bCs/>
                <w:lang w:eastAsia="zh-CN"/>
              </w:rPr>
            </w:pPr>
            <w:r w:rsidRPr="00B13E5F">
              <w:rPr>
                <w:sz w:val="22"/>
                <w:szCs w:val="22"/>
              </w:rPr>
              <w:t>Checkpoint for normative work in RAN#105</w:t>
            </w:r>
          </w:p>
        </w:tc>
      </w:tr>
    </w:tbl>
    <w:p w14:paraId="7C0F4F3A" w14:textId="047CB41A" w:rsidR="00CD39FB" w:rsidRDefault="005A6621" w:rsidP="008E3838">
      <w:pPr>
        <w:spacing w:before="120" w:after="120"/>
        <w:jc w:val="both"/>
        <w:rPr>
          <w:rStyle w:val="eop"/>
          <w:color w:val="000000"/>
          <w:sz w:val="22"/>
          <w:szCs w:val="22"/>
          <w:shd w:val="clear" w:color="auto" w:fill="FFFFFF"/>
        </w:rPr>
      </w:pPr>
      <w:r w:rsidRPr="005A6621">
        <w:rPr>
          <w:rStyle w:val="eop"/>
          <w:color w:val="000000"/>
          <w:sz w:val="22"/>
          <w:szCs w:val="22"/>
          <w:shd w:val="clear" w:color="auto" w:fill="FFFFFF"/>
        </w:rPr>
        <w:t xml:space="preserve">In </w:t>
      </w:r>
      <w:r>
        <w:rPr>
          <w:rStyle w:val="eop"/>
          <w:rFonts w:hint="eastAsia"/>
          <w:color w:val="000000"/>
          <w:sz w:val="22"/>
          <w:szCs w:val="22"/>
          <w:shd w:val="clear" w:color="auto" w:fill="FFFFFF"/>
          <w:lang w:eastAsia="ja-JP"/>
        </w:rPr>
        <w:t>previous RAN1</w:t>
      </w:r>
      <w:r w:rsidRPr="005A6621">
        <w:rPr>
          <w:rStyle w:val="eop"/>
          <w:color w:val="000000"/>
          <w:sz w:val="22"/>
          <w:szCs w:val="22"/>
          <w:shd w:val="clear" w:color="auto" w:fill="FFFFFF"/>
        </w:rPr>
        <w:t xml:space="preserve"> meeting</w:t>
      </w:r>
      <w:r w:rsidR="00CF5F04">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some options </w:t>
      </w:r>
      <w:r w:rsidR="00CF5F04">
        <w:rPr>
          <w:rStyle w:val="eop"/>
          <w:rFonts w:hint="eastAsia"/>
          <w:color w:val="000000"/>
          <w:sz w:val="22"/>
          <w:szCs w:val="22"/>
          <w:shd w:val="clear" w:color="auto" w:fill="FFFFFF"/>
          <w:lang w:eastAsia="ja-JP"/>
        </w:rPr>
        <w:t>were</w:t>
      </w:r>
      <w:r w:rsidRPr="005A6621">
        <w:rPr>
          <w:rStyle w:val="eop"/>
          <w:color w:val="000000"/>
          <w:sz w:val="22"/>
          <w:szCs w:val="22"/>
          <w:shd w:val="clear" w:color="auto" w:fill="FFFFFF"/>
        </w:rPr>
        <w:t xml:space="preserve"> listed to clarify overall procedure of the uplink wake-up-signal (UL WUS) </w:t>
      </w:r>
      <w:r w:rsidR="00F44FF8">
        <w:rPr>
          <w:rStyle w:val="eop"/>
          <w:rFonts w:hint="eastAsia"/>
          <w:color w:val="000000"/>
          <w:sz w:val="22"/>
          <w:szCs w:val="22"/>
          <w:shd w:val="clear" w:color="auto" w:fill="FFFFFF"/>
          <w:lang w:eastAsia="ja-JP"/>
        </w:rPr>
        <w:t>based</w:t>
      </w:r>
      <w:r w:rsidRPr="005A6621">
        <w:rPr>
          <w:rStyle w:val="eop"/>
          <w:color w:val="000000"/>
          <w:sz w:val="22"/>
          <w:szCs w:val="22"/>
          <w:shd w:val="clear" w:color="auto" w:fill="FFFFFF"/>
        </w:rPr>
        <w:t xml:space="preserve"> on-demand SIB1 transmission. In this contribution, we provide </w:t>
      </w:r>
      <w:r w:rsidR="00CA7E7D">
        <w:rPr>
          <w:rStyle w:val="eop"/>
          <w:rFonts w:hint="eastAsia"/>
          <w:color w:val="000000"/>
          <w:sz w:val="22"/>
          <w:szCs w:val="22"/>
          <w:shd w:val="clear" w:color="auto" w:fill="FFFFFF"/>
          <w:lang w:eastAsia="ja-JP"/>
        </w:rPr>
        <w:t xml:space="preserve">some </w:t>
      </w:r>
      <w:r w:rsidRPr="005A6621">
        <w:rPr>
          <w:rStyle w:val="eop"/>
          <w:color w:val="000000"/>
          <w:sz w:val="22"/>
          <w:szCs w:val="22"/>
          <w:shd w:val="clear" w:color="auto" w:fill="FFFFFF"/>
        </w:rPr>
        <w:t>further discussion</w:t>
      </w:r>
      <w:r w:rsidR="00CA7E7D">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w:t>
      </w:r>
      <w:r w:rsidR="00CA7E7D">
        <w:rPr>
          <w:rStyle w:val="eop"/>
          <w:rFonts w:hint="eastAsia"/>
          <w:color w:val="000000"/>
          <w:sz w:val="22"/>
          <w:szCs w:val="22"/>
          <w:shd w:val="clear" w:color="auto" w:fill="FFFFFF"/>
          <w:lang w:eastAsia="ja-JP"/>
        </w:rPr>
        <w:t>for this study</w:t>
      </w:r>
      <w:r w:rsidRPr="005A6621">
        <w:rPr>
          <w:rStyle w:val="eop"/>
          <w:color w:val="000000"/>
          <w:sz w:val="22"/>
          <w:szCs w:val="22"/>
          <w:shd w:val="clear" w:color="auto" w:fill="FFFFFF"/>
        </w:rPr>
        <w:t>.</w:t>
      </w:r>
    </w:p>
    <w:p w14:paraId="32788801" w14:textId="77777777" w:rsidR="00E76806" w:rsidRPr="00B07526"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09ECDD64" w14:textId="4F2D2C9A" w:rsidR="00E9782F" w:rsidRPr="007B4E2D" w:rsidRDefault="00AC7C53"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Effectiveness of on-demand SIB1</w:t>
      </w:r>
    </w:p>
    <w:p w14:paraId="5F2E7152" w14:textId="2C009B74" w:rsidR="003B0F49" w:rsidRPr="00391583" w:rsidRDefault="00771240" w:rsidP="00391583">
      <w:pPr>
        <w:spacing w:after="120" w:line="259" w:lineRule="auto"/>
        <w:jc w:val="both"/>
        <w:rPr>
          <w:sz w:val="22"/>
          <w:szCs w:val="22"/>
          <w:lang w:eastAsia="ja-JP"/>
        </w:rPr>
      </w:pPr>
      <w:r>
        <w:rPr>
          <w:rFonts w:hint="eastAsia"/>
          <w:sz w:val="22"/>
          <w:szCs w:val="22"/>
          <w:lang w:eastAsia="ja-JP"/>
        </w:rPr>
        <w:t xml:space="preserve">In </w:t>
      </w:r>
      <w:r w:rsidR="007D7BA9">
        <w:rPr>
          <w:rFonts w:hint="eastAsia"/>
          <w:sz w:val="22"/>
          <w:szCs w:val="22"/>
          <w:lang w:eastAsia="ja-JP"/>
        </w:rPr>
        <w:t xml:space="preserve">the last RAN1 meeting, </w:t>
      </w:r>
      <w:r w:rsidR="0093523A">
        <w:rPr>
          <w:rFonts w:hint="eastAsia"/>
          <w:sz w:val="22"/>
          <w:szCs w:val="22"/>
          <w:lang w:eastAsia="ja-JP"/>
        </w:rPr>
        <w:t xml:space="preserve">based on the </w:t>
      </w:r>
      <w:r w:rsidR="007D7BA9">
        <w:rPr>
          <w:rFonts w:hint="eastAsia"/>
          <w:sz w:val="22"/>
          <w:szCs w:val="22"/>
          <w:lang w:eastAsia="ja-JP"/>
        </w:rPr>
        <w:t xml:space="preserve">evaluation results of </w:t>
      </w:r>
      <w:r w:rsidR="002C7718">
        <w:rPr>
          <w:rFonts w:hint="eastAsia"/>
          <w:sz w:val="22"/>
          <w:szCs w:val="22"/>
          <w:lang w:eastAsia="ja-JP"/>
        </w:rPr>
        <w:t>achievable NES gains</w:t>
      </w:r>
      <w:r w:rsidR="00231516">
        <w:rPr>
          <w:rFonts w:hint="eastAsia"/>
          <w:sz w:val="22"/>
          <w:szCs w:val="22"/>
          <w:lang w:eastAsia="ja-JP"/>
        </w:rPr>
        <w:t xml:space="preserve"> for on-demand SIB1 provided by </w:t>
      </w:r>
      <w:r w:rsidR="00231516">
        <w:rPr>
          <w:sz w:val="22"/>
          <w:szCs w:val="22"/>
          <w:lang w:eastAsia="ja-JP"/>
        </w:rPr>
        <w:t>companies</w:t>
      </w:r>
      <w:r w:rsidR="0093523A">
        <w:rPr>
          <w:rFonts w:hint="eastAsia"/>
          <w:sz w:val="22"/>
          <w:szCs w:val="22"/>
          <w:lang w:eastAsia="ja-JP"/>
        </w:rPr>
        <w:t xml:space="preserve">, the </w:t>
      </w:r>
      <w:r w:rsidR="00231516">
        <w:rPr>
          <w:rFonts w:hint="eastAsia"/>
          <w:sz w:val="22"/>
          <w:szCs w:val="22"/>
          <w:lang w:eastAsia="ja-JP"/>
        </w:rPr>
        <w:t xml:space="preserve">corresponding </w:t>
      </w:r>
      <w:r w:rsidR="0093523A">
        <w:rPr>
          <w:rFonts w:hint="eastAsia"/>
          <w:sz w:val="22"/>
          <w:szCs w:val="22"/>
          <w:lang w:eastAsia="ja-JP"/>
        </w:rPr>
        <w:t xml:space="preserve">observations were made [2]. </w:t>
      </w:r>
      <w:r w:rsidR="00A66E97" w:rsidRPr="00A66E97">
        <w:rPr>
          <w:sz w:val="22"/>
          <w:szCs w:val="22"/>
          <w:lang w:eastAsia="ja-JP"/>
        </w:rPr>
        <w:t xml:space="preserve">From </w:t>
      </w:r>
      <w:r w:rsidR="00673047">
        <w:rPr>
          <w:rFonts w:hint="eastAsia"/>
          <w:sz w:val="22"/>
          <w:szCs w:val="22"/>
          <w:lang w:eastAsia="ja-JP"/>
        </w:rPr>
        <w:t>those</w:t>
      </w:r>
      <w:r w:rsidR="00A66E97" w:rsidRPr="00A66E97">
        <w:rPr>
          <w:sz w:val="22"/>
          <w:szCs w:val="22"/>
          <w:lang w:eastAsia="ja-JP"/>
        </w:rPr>
        <w:t xml:space="preserve"> results, it can be observed that:</w:t>
      </w:r>
      <w:r w:rsidR="00391583">
        <w:rPr>
          <w:rFonts w:hint="eastAsia"/>
          <w:sz w:val="22"/>
          <w:szCs w:val="22"/>
          <w:lang w:eastAsia="ja-JP"/>
        </w:rPr>
        <w:t xml:space="preserve"> </w:t>
      </w:r>
    </w:p>
    <w:p w14:paraId="13BE4D07" w14:textId="01D65BB5" w:rsidR="003B0F49" w:rsidRDefault="004B0A41" w:rsidP="00797902">
      <w:pPr>
        <w:pStyle w:val="aff0"/>
        <w:numPr>
          <w:ilvl w:val="0"/>
          <w:numId w:val="11"/>
        </w:numPr>
        <w:spacing w:after="120" w:line="259" w:lineRule="auto"/>
        <w:ind w:firstLineChars="0"/>
        <w:jc w:val="both"/>
        <w:rPr>
          <w:sz w:val="22"/>
          <w:szCs w:val="22"/>
          <w:lang w:eastAsia="ja-JP"/>
        </w:rPr>
      </w:pPr>
      <w:r>
        <w:rPr>
          <w:rFonts w:hint="eastAsia"/>
          <w:sz w:val="22"/>
          <w:szCs w:val="22"/>
          <w:lang w:eastAsia="ja-JP"/>
        </w:rPr>
        <w:t xml:space="preserve">Using </w:t>
      </w:r>
      <w:r w:rsidR="00B1286D">
        <w:rPr>
          <w:rFonts w:hint="eastAsia"/>
          <w:sz w:val="22"/>
          <w:szCs w:val="22"/>
          <w:lang w:eastAsia="ja-JP"/>
        </w:rPr>
        <w:t xml:space="preserve">SIB1 </w:t>
      </w:r>
      <w:r w:rsidR="000925C4">
        <w:rPr>
          <w:rFonts w:hint="eastAsia"/>
          <w:sz w:val="22"/>
          <w:szCs w:val="22"/>
          <w:lang w:eastAsia="ja-JP"/>
        </w:rPr>
        <w:t xml:space="preserve">transmission with 20 ms </w:t>
      </w:r>
      <w:r w:rsidR="00B1286D">
        <w:rPr>
          <w:rFonts w:hint="eastAsia"/>
          <w:sz w:val="22"/>
          <w:szCs w:val="22"/>
          <w:lang w:eastAsia="ja-JP"/>
        </w:rPr>
        <w:t xml:space="preserve">periodicity </w:t>
      </w:r>
      <w:r w:rsidR="000925C4">
        <w:rPr>
          <w:rFonts w:hint="eastAsia"/>
          <w:sz w:val="22"/>
          <w:szCs w:val="22"/>
          <w:lang w:eastAsia="ja-JP"/>
        </w:rPr>
        <w:t>and 8 beams as the baseline,</w:t>
      </w:r>
      <w:r w:rsidR="00D75CA5">
        <w:rPr>
          <w:rFonts w:hint="eastAsia"/>
          <w:sz w:val="22"/>
          <w:szCs w:val="22"/>
          <w:lang w:eastAsia="ja-JP"/>
        </w:rPr>
        <w:t xml:space="preserve"> </w:t>
      </w:r>
      <w:r w:rsidR="004B744B">
        <w:rPr>
          <w:rFonts w:hint="eastAsia"/>
          <w:sz w:val="22"/>
          <w:szCs w:val="22"/>
          <w:lang w:eastAsia="ja-JP"/>
        </w:rPr>
        <w:t xml:space="preserve">in </w:t>
      </w:r>
      <w:r w:rsidR="009F4B1D">
        <w:rPr>
          <w:rFonts w:hint="eastAsia"/>
          <w:sz w:val="22"/>
          <w:szCs w:val="22"/>
          <w:lang w:eastAsia="ja-JP"/>
        </w:rPr>
        <w:t>empty~low load</w:t>
      </w:r>
      <w:r w:rsidR="006440C7">
        <w:rPr>
          <w:rFonts w:hint="eastAsia"/>
          <w:sz w:val="22"/>
          <w:szCs w:val="22"/>
          <w:lang w:eastAsia="ja-JP"/>
        </w:rPr>
        <w:t xml:space="preserve"> with Cat 1 power consumption model</w:t>
      </w:r>
      <w:r w:rsidR="003B0F49" w:rsidRPr="003B0F49">
        <w:rPr>
          <w:sz w:val="22"/>
          <w:szCs w:val="22"/>
          <w:lang w:eastAsia="ja-JP"/>
        </w:rPr>
        <w:t xml:space="preserve">, </w:t>
      </w:r>
      <w:r w:rsidR="004B744B">
        <w:rPr>
          <w:rFonts w:hint="eastAsia"/>
          <w:sz w:val="22"/>
          <w:szCs w:val="22"/>
          <w:lang w:eastAsia="ja-JP"/>
        </w:rPr>
        <w:t>large</w:t>
      </w:r>
      <w:r w:rsidR="003B0F49" w:rsidRPr="003B0F49">
        <w:rPr>
          <w:sz w:val="22"/>
          <w:szCs w:val="22"/>
          <w:lang w:eastAsia="ja-JP"/>
        </w:rPr>
        <w:t xml:space="preserve"> NES gain (</w:t>
      </w:r>
      <w:r w:rsidR="00412759">
        <w:rPr>
          <w:rFonts w:hint="eastAsia"/>
          <w:sz w:val="22"/>
          <w:szCs w:val="22"/>
          <w:lang w:eastAsia="ja-JP"/>
        </w:rPr>
        <w:t>25</w:t>
      </w:r>
      <w:r w:rsidR="003B0F49" w:rsidRPr="003B0F49">
        <w:rPr>
          <w:sz w:val="22"/>
          <w:szCs w:val="22"/>
          <w:lang w:eastAsia="ja-JP"/>
        </w:rPr>
        <w:t xml:space="preserve">% ~ 47.69%) can be </w:t>
      </w:r>
      <w:r w:rsidR="004B744B">
        <w:rPr>
          <w:rFonts w:hint="eastAsia"/>
          <w:sz w:val="22"/>
          <w:szCs w:val="22"/>
          <w:lang w:eastAsia="ja-JP"/>
        </w:rPr>
        <w:t>observed.</w:t>
      </w:r>
      <w:r w:rsidR="009F4B1D">
        <w:rPr>
          <w:rFonts w:hint="eastAsia"/>
          <w:sz w:val="22"/>
          <w:szCs w:val="22"/>
          <w:lang w:eastAsia="ja-JP"/>
        </w:rPr>
        <w:t xml:space="preserve"> However, with the same conditions, if SSB and PDSCH of SIB1 are FDMed, NES gain </w:t>
      </w:r>
      <w:r w:rsidR="00067D0C">
        <w:rPr>
          <w:rFonts w:hint="eastAsia"/>
          <w:sz w:val="22"/>
          <w:szCs w:val="22"/>
          <w:lang w:eastAsia="ja-JP"/>
        </w:rPr>
        <w:t xml:space="preserve">is reduced </w:t>
      </w:r>
      <w:r w:rsidR="009F4B1D">
        <w:rPr>
          <w:rFonts w:hint="eastAsia"/>
          <w:sz w:val="22"/>
          <w:szCs w:val="22"/>
          <w:lang w:eastAsia="ja-JP"/>
        </w:rPr>
        <w:t xml:space="preserve">(0%~18.94%). </w:t>
      </w:r>
    </w:p>
    <w:p w14:paraId="439F0187" w14:textId="7D6C0C15" w:rsidR="009F4B1D" w:rsidRPr="003B0F49" w:rsidRDefault="00BD5F87" w:rsidP="00797902">
      <w:pPr>
        <w:pStyle w:val="aff0"/>
        <w:numPr>
          <w:ilvl w:val="0"/>
          <w:numId w:val="11"/>
        </w:numPr>
        <w:spacing w:after="120" w:line="259" w:lineRule="auto"/>
        <w:ind w:firstLineChars="0"/>
        <w:jc w:val="both"/>
        <w:rPr>
          <w:sz w:val="22"/>
          <w:szCs w:val="22"/>
          <w:lang w:eastAsia="ja-JP"/>
        </w:rPr>
      </w:pPr>
      <w:r>
        <w:rPr>
          <w:rFonts w:hint="eastAsia"/>
          <w:sz w:val="22"/>
          <w:szCs w:val="22"/>
          <w:lang w:eastAsia="ja-JP"/>
        </w:rPr>
        <w:t xml:space="preserve">Using </w:t>
      </w:r>
      <w:r w:rsidR="009F4B1D" w:rsidRPr="790A0D87">
        <w:rPr>
          <w:sz w:val="22"/>
          <w:szCs w:val="22"/>
          <w:lang w:eastAsia="ja-JP"/>
        </w:rPr>
        <w:t xml:space="preserve">SIB1 transmission with </w:t>
      </w:r>
      <w:r w:rsidR="00A518EF" w:rsidRPr="790A0D87">
        <w:rPr>
          <w:sz w:val="22"/>
          <w:szCs w:val="22"/>
          <w:lang w:eastAsia="ja-JP"/>
        </w:rPr>
        <w:t>16</w:t>
      </w:r>
      <w:r w:rsidR="009F4B1D" w:rsidRPr="790A0D87">
        <w:rPr>
          <w:sz w:val="22"/>
          <w:szCs w:val="22"/>
          <w:lang w:eastAsia="ja-JP"/>
        </w:rPr>
        <w:t xml:space="preserve">0 ms periodicity and </w:t>
      </w:r>
      <w:r w:rsidR="00A518EF" w:rsidRPr="790A0D87">
        <w:rPr>
          <w:sz w:val="22"/>
          <w:szCs w:val="22"/>
          <w:lang w:eastAsia="ja-JP"/>
        </w:rPr>
        <w:t>4</w:t>
      </w:r>
      <w:r w:rsidR="009F4B1D" w:rsidRPr="790A0D87">
        <w:rPr>
          <w:sz w:val="22"/>
          <w:szCs w:val="22"/>
          <w:lang w:eastAsia="ja-JP"/>
        </w:rPr>
        <w:t xml:space="preserve"> beams as the baseline, in empty~low load</w:t>
      </w:r>
      <w:r w:rsidR="006440C7" w:rsidRPr="006440C7">
        <w:rPr>
          <w:rFonts w:hint="eastAsia"/>
          <w:sz w:val="22"/>
          <w:szCs w:val="22"/>
          <w:lang w:eastAsia="ja-JP"/>
        </w:rPr>
        <w:t xml:space="preserve"> </w:t>
      </w:r>
      <w:r w:rsidR="006440C7">
        <w:rPr>
          <w:rFonts w:hint="eastAsia"/>
          <w:sz w:val="22"/>
          <w:szCs w:val="22"/>
          <w:lang w:eastAsia="ja-JP"/>
        </w:rPr>
        <w:t>with Cat 1 power consumption model</w:t>
      </w:r>
      <w:r w:rsidR="006440C7" w:rsidRPr="003B0F49">
        <w:rPr>
          <w:sz w:val="22"/>
          <w:szCs w:val="22"/>
          <w:lang w:eastAsia="ja-JP"/>
        </w:rPr>
        <w:t>,</w:t>
      </w:r>
      <w:r w:rsidR="009F4B1D" w:rsidRPr="790A0D87">
        <w:rPr>
          <w:sz w:val="22"/>
          <w:szCs w:val="22"/>
          <w:lang w:eastAsia="ja-JP"/>
        </w:rPr>
        <w:t xml:space="preserve"> </w:t>
      </w:r>
      <w:r w:rsidR="004D4109" w:rsidRPr="790A0D87">
        <w:rPr>
          <w:sz w:val="22"/>
          <w:szCs w:val="22"/>
          <w:lang w:eastAsia="ja-JP"/>
        </w:rPr>
        <w:t xml:space="preserve">only </w:t>
      </w:r>
      <w:r w:rsidR="00A518EF" w:rsidRPr="790A0D87">
        <w:rPr>
          <w:sz w:val="22"/>
          <w:szCs w:val="22"/>
          <w:lang w:eastAsia="ja-JP"/>
        </w:rPr>
        <w:t>limited</w:t>
      </w:r>
      <w:r w:rsidR="009F4B1D" w:rsidRPr="790A0D87">
        <w:rPr>
          <w:sz w:val="22"/>
          <w:szCs w:val="22"/>
          <w:lang w:eastAsia="ja-JP"/>
        </w:rPr>
        <w:t xml:space="preserve"> NES gain (</w:t>
      </w:r>
      <w:r w:rsidR="00A518EF" w:rsidRPr="790A0D87">
        <w:rPr>
          <w:sz w:val="22"/>
          <w:szCs w:val="22"/>
          <w:lang w:eastAsia="ja-JP"/>
        </w:rPr>
        <w:t>0.2 ~ 6.23%</w:t>
      </w:r>
      <w:r w:rsidR="009F4B1D" w:rsidRPr="790A0D87">
        <w:rPr>
          <w:sz w:val="22"/>
          <w:szCs w:val="22"/>
          <w:lang w:eastAsia="ja-JP"/>
        </w:rPr>
        <w:t xml:space="preserve">) </w:t>
      </w:r>
      <w:r w:rsidR="00A518EF" w:rsidRPr="790A0D87">
        <w:rPr>
          <w:sz w:val="22"/>
          <w:szCs w:val="22"/>
          <w:lang w:eastAsia="ja-JP"/>
        </w:rPr>
        <w:t>is</w:t>
      </w:r>
      <w:r w:rsidR="009F4B1D" w:rsidRPr="790A0D87">
        <w:rPr>
          <w:sz w:val="22"/>
          <w:szCs w:val="22"/>
          <w:lang w:eastAsia="ja-JP"/>
        </w:rPr>
        <w:t xml:space="preserve"> observed.</w:t>
      </w:r>
    </w:p>
    <w:p w14:paraId="755230A8" w14:textId="3D7DD723" w:rsidR="00391583" w:rsidRDefault="7DEA127E" w:rsidP="790A0D87">
      <w:pPr>
        <w:spacing w:after="120"/>
        <w:jc w:val="both"/>
        <w:rPr>
          <w:rFonts w:eastAsia="ＭＳ 明朝"/>
          <w:b/>
          <w:bCs/>
          <w:sz w:val="22"/>
          <w:szCs w:val="22"/>
          <w:lang w:eastAsia="ja-JP"/>
        </w:rPr>
      </w:pPr>
      <w:r w:rsidRPr="790A0D87">
        <w:rPr>
          <w:rFonts w:eastAsia="ＭＳ 明朝"/>
          <w:b/>
          <w:bCs/>
          <w:sz w:val="22"/>
          <w:szCs w:val="22"/>
          <w:lang w:eastAsia="ja-JP"/>
        </w:rPr>
        <w:t xml:space="preserve">Observation 1. On-demand SIB1 can provide NES gain from 0% to 47.69% </w:t>
      </w:r>
      <w:r w:rsidR="00EF182B">
        <w:rPr>
          <w:rFonts w:eastAsia="ＭＳ 明朝" w:hint="eastAsia"/>
          <w:b/>
          <w:bCs/>
          <w:sz w:val="22"/>
          <w:szCs w:val="22"/>
          <w:lang w:eastAsia="ja-JP"/>
        </w:rPr>
        <w:t xml:space="preserve">compared </w:t>
      </w:r>
      <w:r w:rsidRPr="790A0D87">
        <w:rPr>
          <w:rFonts w:eastAsia="ＭＳ 明朝"/>
          <w:b/>
          <w:bCs/>
          <w:sz w:val="22"/>
          <w:szCs w:val="22"/>
          <w:lang w:eastAsia="ja-JP"/>
        </w:rPr>
        <w:t xml:space="preserve">with 20 ms SIB1 periodicity and 8 transmission beams, depending on the </w:t>
      </w:r>
      <w:r w:rsidR="00EC7574">
        <w:rPr>
          <w:rFonts w:eastAsia="ＭＳ 明朝" w:hint="eastAsia"/>
          <w:b/>
          <w:bCs/>
          <w:sz w:val="22"/>
          <w:szCs w:val="22"/>
          <w:lang w:eastAsia="ja-JP"/>
        </w:rPr>
        <w:t xml:space="preserve">traffic load and </w:t>
      </w:r>
      <w:r w:rsidRPr="790A0D87">
        <w:rPr>
          <w:rFonts w:eastAsia="ＭＳ 明朝"/>
          <w:b/>
          <w:bCs/>
          <w:sz w:val="22"/>
          <w:szCs w:val="22"/>
          <w:lang w:eastAsia="ja-JP"/>
        </w:rPr>
        <w:t xml:space="preserve">multiplexing scheme between SSB and PDSCH of SIB1. In contrast, it only offers limited NES gain from 0.2% to 6.23% </w:t>
      </w:r>
      <w:r w:rsidR="00EF182B">
        <w:rPr>
          <w:rFonts w:eastAsia="ＭＳ 明朝" w:hint="eastAsia"/>
          <w:b/>
          <w:bCs/>
          <w:sz w:val="22"/>
          <w:szCs w:val="22"/>
          <w:lang w:eastAsia="ja-JP"/>
        </w:rPr>
        <w:t xml:space="preserve">compared </w:t>
      </w:r>
      <w:r w:rsidRPr="790A0D87">
        <w:rPr>
          <w:rFonts w:eastAsia="ＭＳ 明朝"/>
          <w:b/>
          <w:bCs/>
          <w:sz w:val="22"/>
          <w:szCs w:val="22"/>
          <w:lang w:eastAsia="ja-JP"/>
        </w:rPr>
        <w:t xml:space="preserve">with 160 ms SIB1 periodicity and 4 transmission beams. </w:t>
      </w:r>
    </w:p>
    <w:p w14:paraId="2FD23D8F" w14:textId="6102D1AF" w:rsidR="00391583" w:rsidRDefault="000125C6" w:rsidP="00E76806">
      <w:pPr>
        <w:spacing w:after="120"/>
        <w:jc w:val="both"/>
        <w:rPr>
          <w:sz w:val="22"/>
          <w:szCs w:val="22"/>
          <w:lang w:eastAsia="ja-JP"/>
        </w:rPr>
      </w:pPr>
      <w:r w:rsidRPr="790A0D87">
        <w:rPr>
          <w:rFonts w:eastAsia="游明朝"/>
          <w:sz w:val="22"/>
          <w:szCs w:val="22"/>
          <w:lang w:eastAsia="ja-JP"/>
        </w:rPr>
        <w:t>Considering</w:t>
      </w:r>
      <w:r w:rsidR="00A822F8" w:rsidRPr="790A0D87">
        <w:rPr>
          <w:rFonts w:eastAsia="游明朝"/>
          <w:sz w:val="22"/>
          <w:szCs w:val="22"/>
          <w:lang w:eastAsia="ja-JP"/>
        </w:rPr>
        <w:t xml:space="preserve"> that </w:t>
      </w:r>
      <w:r w:rsidR="00F24370" w:rsidRPr="790A0D87">
        <w:rPr>
          <w:rFonts w:eastAsia="游明朝"/>
          <w:sz w:val="22"/>
          <w:szCs w:val="22"/>
          <w:lang w:eastAsia="ja-JP"/>
        </w:rPr>
        <w:t xml:space="preserve">the </w:t>
      </w:r>
      <w:r w:rsidR="00F8746F" w:rsidRPr="790A0D87">
        <w:rPr>
          <w:rFonts w:eastAsia="游明朝"/>
          <w:sz w:val="22"/>
          <w:szCs w:val="22"/>
          <w:lang w:eastAsia="ja-JP"/>
        </w:rPr>
        <w:t xml:space="preserve">above diverse </w:t>
      </w:r>
      <w:r w:rsidR="00F24370" w:rsidRPr="790A0D87">
        <w:rPr>
          <w:rFonts w:eastAsia="游明朝"/>
          <w:sz w:val="22"/>
          <w:szCs w:val="22"/>
          <w:lang w:eastAsia="ja-JP"/>
        </w:rPr>
        <w:t xml:space="preserve">achievable </w:t>
      </w:r>
      <w:r w:rsidR="00A822F8" w:rsidRPr="790A0D87">
        <w:rPr>
          <w:rFonts w:eastAsia="游明朝"/>
          <w:sz w:val="22"/>
          <w:szCs w:val="22"/>
          <w:lang w:eastAsia="ja-JP"/>
        </w:rPr>
        <w:t xml:space="preserve">NES </w:t>
      </w:r>
      <w:r w:rsidR="00F24370" w:rsidRPr="790A0D87">
        <w:rPr>
          <w:rFonts w:eastAsia="游明朝"/>
          <w:sz w:val="22"/>
          <w:szCs w:val="22"/>
          <w:lang w:eastAsia="ja-JP"/>
        </w:rPr>
        <w:t>gain</w:t>
      </w:r>
      <w:r w:rsidR="00A822F8" w:rsidRPr="790A0D87">
        <w:rPr>
          <w:rFonts w:eastAsia="游明朝"/>
          <w:sz w:val="22"/>
          <w:szCs w:val="22"/>
          <w:lang w:eastAsia="ja-JP"/>
        </w:rPr>
        <w:t xml:space="preserve"> of on-demand SIB1</w:t>
      </w:r>
      <w:r w:rsidR="00F24370" w:rsidRPr="790A0D87">
        <w:rPr>
          <w:rFonts w:eastAsia="游明朝"/>
          <w:sz w:val="22"/>
          <w:szCs w:val="22"/>
          <w:lang w:eastAsia="ja-JP"/>
        </w:rPr>
        <w:t>, specification of this feature should be done with minimum impact</w:t>
      </w:r>
      <w:r w:rsidR="000D76A9" w:rsidRPr="790A0D87">
        <w:rPr>
          <w:rFonts w:eastAsia="游明朝"/>
          <w:sz w:val="22"/>
          <w:szCs w:val="22"/>
          <w:lang w:eastAsia="ja-JP"/>
        </w:rPr>
        <w:t xml:space="preserve"> on the overall specifications</w:t>
      </w:r>
      <w:r w:rsidR="00391583" w:rsidRPr="790A0D87">
        <w:rPr>
          <w:sz w:val="22"/>
          <w:szCs w:val="22"/>
          <w:lang w:eastAsia="ja-JP"/>
        </w:rPr>
        <w:t>.</w:t>
      </w:r>
    </w:p>
    <w:p w14:paraId="7698AE31" w14:textId="36E0B036" w:rsidR="004B029B" w:rsidRPr="00D256FA" w:rsidRDefault="004B029B" w:rsidP="00DB7428">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w:t>
      </w:r>
      <w:r w:rsidR="0056618E">
        <w:rPr>
          <w:rFonts w:eastAsia="ＭＳ 明朝" w:hint="eastAsia"/>
          <w:b/>
          <w:bCs/>
          <w:sz w:val="22"/>
          <w:szCs w:val="22"/>
          <w:lang w:eastAsia="ja-JP"/>
        </w:rPr>
        <w:t>M</w:t>
      </w:r>
      <w:r w:rsidR="00F7172F" w:rsidRPr="00F7172F">
        <w:rPr>
          <w:rFonts w:eastAsia="ＭＳ 明朝"/>
          <w:b/>
          <w:bCs/>
          <w:sz w:val="22"/>
          <w:szCs w:val="22"/>
          <w:lang w:eastAsia="ja-JP"/>
        </w:rPr>
        <w:t>inimum specification impact for on-demand SIB1 support</w:t>
      </w:r>
      <w:r w:rsidR="00ED5690">
        <w:rPr>
          <w:rFonts w:eastAsia="ＭＳ 明朝" w:hint="eastAsia"/>
          <w:b/>
          <w:bCs/>
          <w:sz w:val="22"/>
          <w:szCs w:val="22"/>
          <w:lang w:eastAsia="ja-JP"/>
        </w:rPr>
        <w:t xml:space="preserve"> should be </w:t>
      </w:r>
      <w:r w:rsidR="00ED5690">
        <w:rPr>
          <w:rFonts w:eastAsia="ＭＳ 明朝"/>
          <w:b/>
          <w:bCs/>
          <w:sz w:val="22"/>
          <w:szCs w:val="22"/>
          <w:lang w:eastAsia="ja-JP"/>
        </w:rPr>
        <w:t>consider</w:t>
      </w:r>
      <w:r w:rsidR="00ED5690">
        <w:rPr>
          <w:rFonts w:eastAsia="ＭＳ 明朝" w:hint="eastAsia"/>
          <w:b/>
          <w:bCs/>
          <w:sz w:val="22"/>
          <w:szCs w:val="22"/>
          <w:lang w:eastAsia="ja-JP"/>
        </w:rPr>
        <w:t>ed</w:t>
      </w:r>
      <w:r w:rsidR="00F7172F" w:rsidRPr="00F7172F">
        <w:rPr>
          <w:rFonts w:eastAsia="ＭＳ 明朝"/>
          <w:b/>
          <w:bCs/>
          <w:sz w:val="22"/>
          <w:szCs w:val="22"/>
          <w:lang w:eastAsia="ja-JP"/>
        </w:rPr>
        <w:t>.</w:t>
      </w:r>
    </w:p>
    <w:p w14:paraId="120DFD90" w14:textId="77777777" w:rsidR="00914CE6" w:rsidRPr="004B029B" w:rsidRDefault="00914CE6" w:rsidP="00A26A8B">
      <w:pPr>
        <w:spacing w:after="120"/>
        <w:jc w:val="both"/>
        <w:rPr>
          <w:b/>
          <w:bCs/>
          <w:sz w:val="22"/>
          <w:szCs w:val="22"/>
          <w:lang w:eastAsia="ja-JP"/>
        </w:rPr>
      </w:pPr>
    </w:p>
    <w:p w14:paraId="1B7FBF93" w14:textId="5E25A304" w:rsidR="00E3435A" w:rsidRPr="00013F44" w:rsidRDefault="00496A40" w:rsidP="00B731F2">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lastRenderedPageBreak/>
        <w:t>Overall framework of on-demand SIB1</w:t>
      </w:r>
    </w:p>
    <w:p w14:paraId="1436856B" w14:textId="65FEE236" w:rsidR="00F51D4D" w:rsidRDefault="00D41D47" w:rsidP="00D740B5">
      <w:pPr>
        <w:spacing w:after="120"/>
        <w:jc w:val="both"/>
        <w:rPr>
          <w:rFonts w:eastAsia="ＭＳ 明朝"/>
          <w:sz w:val="22"/>
          <w:szCs w:val="22"/>
          <w:lang w:eastAsia="ja-JP"/>
        </w:rPr>
      </w:pPr>
      <w:r w:rsidRPr="746E3AF5">
        <w:rPr>
          <w:rFonts w:eastAsia="ＭＳ 明朝"/>
          <w:sz w:val="22"/>
          <w:szCs w:val="22"/>
          <w:lang w:eastAsia="ja-JP"/>
        </w:rPr>
        <w:t xml:space="preserve">In previous RAN1 meetings, </w:t>
      </w:r>
      <w:r w:rsidR="00775CE5">
        <w:rPr>
          <w:rFonts w:eastAsia="ＭＳ 明朝" w:hint="eastAsia"/>
          <w:sz w:val="22"/>
          <w:szCs w:val="22"/>
          <w:lang w:eastAsia="ja-JP"/>
        </w:rPr>
        <w:t>RAN1 ha</w:t>
      </w:r>
      <w:r w:rsidR="00C910D5">
        <w:rPr>
          <w:rFonts w:eastAsia="ＭＳ 明朝" w:hint="eastAsia"/>
          <w:sz w:val="22"/>
          <w:szCs w:val="22"/>
          <w:lang w:eastAsia="ja-JP"/>
        </w:rPr>
        <w:t xml:space="preserve">s reached </w:t>
      </w:r>
      <w:r w:rsidR="00D40B66">
        <w:rPr>
          <w:rFonts w:eastAsia="ＭＳ 明朝" w:hint="eastAsia"/>
          <w:sz w:val="22"/>
          <w:szCs w:val="22"/>
          <w:lang w:eastAsia="ja-JP"/>
        </w:rPr>
        <w:t xml:space="preserve">the following </w:t>
      </w:r>
      <w:r w:rsidR="00C910D5">
        <w:rPr>
          <w:rFonts w:eastAsia="ＭＳ 明朝" w:hint="eastAsia"/>
          <w:sz w:val="22"/>
          <w:szCs w:val="22"/>
          <w:lang w:eastAsia="ja-JP"/>
        </w:rPr>
        <w:t xml:space="preserve">agreements </w:t>
      </w:r>
      <w:r w:rsidR="00C910D5">
        <w:rPr>
          <w:rFonts w:eastAsia="ＭＳ 明朝"/>
          <w:sz w:val="22"/>
          <w:szCs w:val="22"/>
          <w:lang w:eastAsia="ja-JP"/>
        </w:rPr>
        <w:t>regarding</w:t>
      </w:r>
      <w:r w:rsidR="00C910D5">
        <w:rPr>
          <w:rFonts w:eastAsia="ＭＳ 明朝" w:hint="eastAsia"/>
          <w:sz w:val="22"/>
          <w:szCs w:val="22"/>
          <w:lang w:eastAsia="ja-JP"/>
        </w:rPr>
        <w:t xml:space="preserve"> the </w:t>
      </w:r>
      <w:r w:rsidR="003C35FD">
        <w:rPr>
          <w:rFonts w:eastAsia="ＭＳ 明朝" w:hint="eastAsia"/>
          <w:sz w:val="22"/>
          <w:szCs w:val="22"/>
          <w:lang w:eastAsia="ja-JP"/>
        </w:rPr>
        <w:t xml:space="preserve">options and </w:t>
      </w:r>
      <w:r w:rsidR="00C910D5">
        <w:rPr>
          <w:rFonts w:eastAsia="ＭＳ 明朝" w:hint="eastAsia"/>
          <w:sz w:val="22"/>
          <w:szCs w:val="22"/>
          <w:lang w:eastAsia="ja-JP"/>
        </w:rPr>
        <w:t>cases for overall framework design of on-de</w:t>
      </w:r>
      <w:r w:rsidR="00D40B66">
        <w:rPr>
          <w:rFonts w:eastAsia="ＭＳ 明朝" w:hint="eastAsia"/>
          <w:sz w:val="22"/>
          <w:szCs w:val="22"/>
          <w:lang w:eastAsia="ja-JP"/>
        </w:rPr>
        <w:t>man</w:t>
      </w:r>
      <w:r w:rsidR="00C910D5">
        <w:rPr>
          <w:rFonts w:eastAsia="ＭＳ 明朝" w:hint="eastAsia"/>
          <w:sz w:val="22"/>
          <w:szCs w:val="22"/>
          <w:lang w:eastAsia="ja-JP"/>
        </w:rPr>
        <w:t>d SIB1</w:t>
      </w:r>
      <w:r w:rsidR="00D40B66">
        <w:rPr>
          <w:rFonts w:eastAsia="ＭＳ 明朝" w:hint="eastAsia"/>
          <w:sz w:val="22"/>
          <w:szCs w:val="22"/>
          <w:lang w:eastAsia="ja-JP"/>
        </w:rPr>
        <w:t xml:space="preserve">. </w:t>
      </w:r>
      <w:r w:rsidR="00F51D4D" w:rsidRPr="746E3AF5">
        <w:rPr>
          <w:rFonts w:eastAsia="ＭＳ 明朝"/>
          <w:sz w:val="22"/>
          <w:szCs w:val="22"/>
          <w:lang w:eastAsia="ja-JP"/>
        </w:rPr>
        <w:t xml:space="preserve"> </w:t>
      </w:r>
    </w:p>
    <w:tbl>
      <w:tblPr>
        <w:tblStyle w:val="afd"/>
        <w:tblW w:w="0" w:type="auto"/>
        <w:tblLook w:val="04A0" w:firstRow="1" w:lastRow="0" w:firstColumn="1" w:lastColumn="0" w:noHBand="0" w:noVBand="1"/>
      </w:tblPr>
      <w:tblGrid>
        <w:gridCol w:w="9629"/>
      </w:tblGrid>
      <w:tr w:rsidR="00452AB2" w:rsidRPr="00C54DA1" w14:paraId="1BB06523" w14:textId="77777777" w:rsidTr="00556D47">
        <w:trPr>
          <w:trHeight w:val="1890"/>
        </w:trPr>
        <w:tc>
          <w:tcPr>
            <w:tcW w:w="9629" w:type="dxa"/>
          </w:tcPr>
          <w:p w14:paraId="0C2D84E4" w14:textId="77777777" w:rsidR="00FC56CD" w:rsidRPr="00FC56CD" w:rsidRDefault="00FC56CD" w:rsidP="00FC56CD">
            <w:pPr>
              <w:rPr>
                <w:b/>
                <w:bCs/>
                <w:sz w:val="22"/>
                <w:szCs w:val="22"/>
                <w:highlight w:val="green"/>
                <w:lang w:eastAsia="x-none"/>
              </w:rPr>
            </w:pPr>
            <w:bookmarkStart w:id="2" w:name="_Hlk173748775"/>
            <w:r w:rsidRPr="00FC56CD">
              <w:rPr>
                <w:b/>
                <w:bCs/>
                <w:sz w:val="22"/>
                <w:szCs w:val="22"/>
                <w:highlight w:val="green"/>
                <w:lang w:eastAsia="x-none"/>
              </w:rPr>
              <w:t>Agreement</w:t>
            </w:r>
            <w:r w:rsidRPr="00FC56CD">
              <w:rPr>
                <w:rFonts w:hint="eastAsia"/>
                <w:b/>
                <w:bCs/>
                <w:sz w:val="22"/>
                <w:szCs w:val="22"/>
                <w:lang w:eastAsia="x-none"/>
              </w:rPr>
              <w:t>@RAN1#116b</w:t>
            </w:r>
          </w:p>
          <w:p w14:paraId="494FD932" w14:textId="77777777" w:rsidR="00FC56CD" w:rsidRPr="00FC56CD" w:rsidRDefault="00FC56CD" w:rsidP="00FC56CD">
            <w:pPr>
              <w:rPr>
                <w:rFonts w:eastAsia="PMingLiU"/>
                <w:bCs/>
                <w:iCs/>
                <w:sz w:val="22"/>
                <w:szCs w:val="22"/>
                <w:lang w:eastAsia="zh-TW"/>
              </w:rPr>
            </w:pPr>
            <w:r w:rsidRPr="00FC56CD">
              <w:rPr>
                <w:rFonts w:eastAsia="PMingLiU"/>
                <w:bCs/>
                <w:iCs/>
                <w:sz w:val="22"/>
                <w:szCs w:val="22"/>
                <w:lang w:eastAsia="zh-TW"/>
              </w:rPr>
              <w:t>For the further study of on-demand SIB1 for idle/inactive mode UE, RAN1 focuses its studies on the following cases:</w:t>
            </w:r>
          </w:p>
          <w:p w14:paraId="174C401D" w14:textId="77777777" w:rsidR="00FC56CD" w:rsidRPr="00FC56CD" w:rsidRDefault="00FC56CD" w:rsidP="00797902">
            <w:pPr>
              <w:pStyle w:val="aff0"/>
              <w:numPr>
                <w:ilvl w:val="0"/>
                <w:numId w:val="17"/>
              </w:numPr>
              <w:overflowPunct w:val="0"/>
              <w:autoSpaceDE w:val="0"/>
              <w:autoSpaceDN w:val="0"/>
              <w:adjustRightInd w:val="0"/>
              <w:ind w:firstLineChars="0"/>
              <w:textAlignment w:val="baseline"/>
              <w:rPr>
                <w:rFonts w:eastAsia="PMingLiU"/>
                <w:bCs/>
                <w:iCs/>
                <w:sz w:val="22"/>
                <w:szCs w:val="22"/>
                <w:lang w:eastAsia="zh-TW"/>
              </w:rPr>
            </w:pPr>
            <w:r w:rsidRPr="00FC56CD">
              <w:rPr>
                <w:rFonts w:eastAsia="PMingLiU"/>
                <w:bCs/>
                <w:iCs/>
                <w:sz w:val="22"/>
                <w:szCs w:val="22"/>
                <w:lang w:eastAsia="zh-TW"/>
              </w:rPr>
              <w:t xml:space="preserve">Case 1: </w:t>
            </w:r>
            <w:r w:rsidRPr="00FC56CD">
              <w:rPr>
                <w:rFonts w:eastAsia="PMingLiU"/>
                <w:bCs/>
                <w:sz w:val="22"/>
                <w:szCs w:val="22"/>
                <w:lang w:eastAsia="zh-TW"/>
              </w:rPr>
              <w:t xml:space="preserve">Option 1+A+X </w:t>
            </w:r>
          </w:p>
          <w:p w14:paraId="6344500E" w14:textId="77777777" w:rsidR="00FC56CD" w:rsidRPr="00FC56CD" w:rsidRDefault="00FC56CD" w:rsidP="00797902">
            <w:pPr>
              <w:pStyle w:val="aff0"/>
              <w:numPr>
                <w:ilvl w:val="0"/>
                <w:numId w:val="17"/>
              </w:numPr>
              <w:overflowPunct w:val="0"/>
              <w:autoSpaceDE w:val="0"/>
              <w:autoSpaceDN w:val="0"/>
              <w:adjustRightInd w:val="0"/>
              <w:ind w:firstLineChars="0"/>
              <w:textAlignment w:val="baseline"/>
              <w:rPr>
                <w:rFonts w:eastAsia="PMingLiU"/>
                <w:bCs/>
                <w:iCs/>
                <w:sz w:val="22"/>
                <w:szCs w:val="22"/>
                <w:lang w:eastAsia="zh-TW"/>
              </w:rPr>
            </w:pPr>
            <w:r w:rsidRPr="00FC56CD">
              <w:rPr>
                <w:rFonts w:eastAsia="PMingLiU"/>
                <w:bCs/>
                <w:iCs/>
                <w:sz w:val="22"/>
                <w:szCs w:val="22"/>
                <w:lang w:eastAsia="zh-TW"/>
              </w:rPr>
              <w:t xml:space="preserve">Case 2: </w:t>
            </w:r>
            <w:r w:rsidRPr="00FC56CD">
              <w:rPr>
                <w:rFonts w:eastAsia="PMingLiU"/>
                <w:bCs/>
                <w:sz w:val="22"/>
                <w:szCs w:val="22"/>
                <w:lang w:eastAsia="zh-TW"/>
              </w:rPr>
              <w:t>Option 1+B+X</w:t>
            </w:r>
          </w:p>
          <w:p w14:paraId="4EC019C7" w14:textId="77777777" w:rsidR="00FC56CD" w:rsidRPr="00FC56CD" w:rsidRDefault="00FC56CD" w:rsidP="00797902">
            <w:pPr>
              <w:pStyle w:val="aff0"/>
              <w:numPr>
                <w:ilvl w:val="0"/>
                <w:numId w:val="17"/>
              </w:numPr>
              <w:overflowPunct w:val="0"/>
              <w:autoSpaceDE w:val="0"/>
              <w:autoSpaceDN w:val="0"/>
              <w:adjustRightInd w:val="0"/>
              <w:ind w:firstLineChars="0"/>
              <w:textAlignment w:val="baseline"/>
              <w:rPr>
                <w:rFonts w:eastAsia="PMingLiU"/>
                <w:bCs/>
                <w:iCs/>
                <w:sz w:val="22"/>
                <w:szCs w:val="22"/>
                <w:lang w:eastAsia="zh-TW"/>
              </w:rPr>
            </w:pPr>
            <w:r w:rsidRPr="00FC56CD">
              <w:rPr>
                <w:rFonts w:eastAsia="PMingLiU"/>
                <w:bCs/>
                <w:iCs/>
                <w:sz w:val="22"/>
                <w:szCs w:val="22"/>
                <w:lang w:eastAsia="zh-TW"/>
              </w:rPr>
              <w:t xml:space="preserve">Case 3: </w:t>
            </w:r>
            <w:r w:rsidRPr="00FC56CD">
              <w:rPr>
                <w:rFonts w:eastAsia="PMingLiU"/>
                <w:bCs/>
                <w:sz w:val="22"/>
                <w:szCs w:val="22"/>
                <w:lang w:eastAsia="zh-TW"/>
              </w:rPr>
              <w:t>Option 2+B+Y</w:t>
            </w:r>
          </w:p>
          <w:p w14:paraId="3AA9C853" w14:textId="77777777" w:rsidR="00FC56CD" w:rsidRPr="00FC56CD" w:rsidRDefault="00FC56CD" w:rsidP="00FC56CD">
            <w:pPr>
              <w:rPr>
                <w:rFonts w:eastAsia="PMingLiU"/>
                <w:bCs/>
                <w:iCs/>
                <w:sz w:val="22"/>
                <w:szCs w:val="22"/>
                <w:lang w:eastAsia="zh-TW"/>
              </w:rPr>
            </w:pPr>
            <w:r w:rsidRPr="00FC56CD">
              <w:rPr>
                <w:rFonts w:eastAsia="PMingLiU"/>
                <w:bCs/>
                <w:iCs/>
                <w:sz w:val="22"/>
                <w:szCs w:val="22"/>
                <w:lang w:eastAsia="zh-TW"/>
              </w:rPr>
              <w:t>Where the options 1/2/A/B/X/Y are defined below:</w:t>
            </w:r>
          </w:p>
          <w:p w14:paraId="1E76FA9C" w14:textId="77777777" w:rsidR="00FC56CD" w:rsidRPr="00FC56CD" w:rsidRDefault="00FC56CD" w:rsidP="00797902">
            <w:pPr>
              <w:pStyle w:val="aff0"/>
              <w:numPr>
                <w:ilvl w:val="0"/>
                <w:numId w:val="18"/>
              </w:numPr>
              <w:overflowPunct w:val="0"/>
              <w:autoSpaceDE w:val="0"/>
              <w:autoSpaceDN w:val="0"/>
              <w:adjustRightInd w:val="0"/>
              <w:ind w:firstLineChars="0"/>
              <w:textAlignment w:val="baseline"/>
              <w:rPr>
                <w:rFonts w:eastAsia="PMingLiU"/>
                <w:bCs/>
                <w:iCs/>
                <w:sz w:val="22"/>
                <w:szCs w:val="22"/>
                <w:lang w:eastAsia="zh-TW"/>
              </w:rPr>
            </w:pPr>
            <w:r w:rsidRPr="00FC56CD">
              <w:rPr>
                <w:rFonts w:eastAsia="PMingLiU"/>
                <w:bCs/>
                <w:iCs/>
                <w:sz w:val="22"/>
                <w:szCs w:val="22"/>
                <w:lang w:eastAsia="zh-TW"/>
              </w:rPr>
              <w:t>On target cell of UL WUS transmission:</w:t>
            </w:r>
          </w:p>
          <w:p w14:paraId="55790012" w14:textId="77777777" w:rsidR="00FC56CD" w:rsidRPr="00FC56CD" w:rsidRDefault="00FC56CD" w:rsidP="00797902">
            <w:pPr>
              <w:numPr>
                <w:ilvl w:val="1"/>
                <w:numId w:val="13"/>
              </w:numPr>
              <w:overflowPunct w:val="0"/>
              <w:autoSpaceDE w:val="0"/>
              <w:autoSpaceDN w:val="0"/>
              <w:adjustRightInd w:val="0"/>
              <w:textAlignment w:val="baseline"/>
              <w:rPr>
                <w:sz w:val="22"/>
                <w:szCs w:val="22"/>
                <w:lang w:eastAsia="x-none"/>
              </w:rPr>
            </w:pPr>
            <w:bookmarkStart w:id="3" w:name="OLE_LINK191"/>
            <w:r w:rsidRPr="00FC56CD">
              <w:rPr>
                <w:sz w:val="22"/>
                <w:szCs w:val="22"/>
                <w:lang w:eastAsia="x-none"/>
              </w:rPr>
              <w:t>Option 1: UE transmits UL WUS to NES Cell</w:t>
            </w:r>
          </w:p>
          <w:p w14:paraId="1E04A4BB" w14:textId="77777777" w:rsidR="00FC56CD" w:rsidRPr="00FC56CD" w:rsidRDefault="00FC56CD" w:rsidP="00797902">
            <w:pPr>
              <w:numPr>
                <w:ilvl w:val="1"/>
                <w:numId w:val="13"/>
              </w:numPr>
              <w:overflowPunct w:val="0"/>
              <w:autoSpaceDE w:val="0"/>
              <w:autoSpaceDN w:val="0"/>
              <w:adjustRightInd w:val="0"/>
              <w:textAlignment w:val="baseline"/>
              <w:rPr>
                <w:sz w:val="22"/>
                <w:szCs w:val="22"/>
                <w:lang w:eastAsia="x-none"/>
              </w:rPr>
            </w:pPr>
            <w:r w:rsidRPr="00FC56CD">
              <w:rPr>
                <w:sz w:val="22"/>
                <w:szCs w:val="22"/>
                <w:lang w:eastAsia="x-none"/>
              </w:rPr>
              <w:t>Option 2: UE transmits UL WUS to Cell A</w:t>
            </w:r>
          </w:p>
          <w:bookmarkEnd w:id="3"/>
          <w:p w14:paraId="33306CE1" w14:textId="77777777" w:rsidR="00FC56CD" w:rsidRPr="00FC56CD" w:rsidRDefault="00FC56CD" w:rsidP="00797902">
            <w:pPr>
              <w:pStyle w:val="aff0"/>
              <w:numPr>
                <w:ilvl w:val="0"/>
                <w:numId w:val="18"/>
              </w:numPr>
              <w:overflowPunct w:val="0"/>
              <w:autoSpaceDE w:val="0"/>
              <w:autoSpaceDN w:val="0"/>
              <w:adjustRightInd w:val="0"/>
              <w:ind w:firstLineChars="0"/>
              <w:textAlignment w:val="baseline"/>
              <w:rPr>
                <w:rFonts w:eastAsia="PMingLiU"/>
                <w:bCs/>
                <w:iCs/>
                <w:sz w:val="22"/>
                <w:szCs w:val="22"/>
                <w:lang w:eastAsia="zh-TW"/>
              </w:rPr>
            </w:pPr>
            <w:r w:rsidRPr="00FC56CD">
              <w:rPr>
                <w:rFonts w:eastAsia="PMingLiU"/>
                <w:bCs/>
                <w:iCs/>
                <w:sz w:val="22"/>
                <w:szCs w:val="22"/>
                <w:lang w:eastAsia="zh-TW"/>
              </w:rPr>
              <w:t>On configuration provision for UL WUS transmission</w:t>
            </w:r>
          </w:p>
          <w:p w14:paraId="63CDD07F" w14:textId="77777777" w:rsidR="00FC56CD" w:rsidRPr="00FC56CD" w:rsidRDefault="00FC56CD" w:rsidP="00797902">
            <w:pPr>
              <w:numPr>
                <w:ilvl w:val="1"/>
                <w:numId w:val="13"/>
              </w:numPr>
              <w:overflowPunct w:val="0"/>
              <w:autoSpaceDE w:val="0"/>
              <w:autoSpaceDN w:val="0"/>
              <w:adjustRightInd w:val="0"/>
              <w:textAlignment w:val="baseline"/>
              <w:rPr>
                <w:sz w:val="22"/>
                <w:szCs w:val="22"/>
                <w:lang w:eastAsia="x-none"/>
              </w:rPr>
            </w:pPr>
            <w:bookmarkStart w:id="4" w:name="OLE_LINK192"/>
            <w:r w:rsidRPr="00FC56CD">
              <w:rPr>
                <w:sz w:val="22"/>
                <w:szCs w:val="22"/>
                <w:lang w:eastAsia="x-none"/>
              </w:rPr>
              <w:t>Option A: UE obtains the UL WUS configuration from NES Cell</w:t>
            </w:r>
          </w:p>
          <w:p w14:paraId="69C49364" w14:textId="77777777" w:rsidR="00FC56CD" w:rsidRPr="00FC56CD" w:rsidRDefault="00FC56CD" w:rsidP="00797902">
            <w:pPr>
              <w:numPr>
                <w:ilvl w:val="1"/>
                <w:numId w:val="13"/>
              </w:numPr>
              <w:overflowPunct w:val="0"/>
              <w:autoSpaceDE w:val="0"/>
              <w:autoSpaceDN w:val="0"/>
              <w:adjustRightInd w:val="0"/>
              <w:textAlignment w:val="baseline"/>
              <w:rPr>
                <w:sz w:val="22"/>
                <w:szCs w:val="22"/>
                <w:lang w:eastAsia="x-none"/>
              </w:rPr>
            </w:pPr>
            <w:r w:rsidRPr="00FC56CD">
              <w:rPr>
                <w:sz w:val="22"/>
                <w:szCs w:val="22"/>
                <w:lang w:eastAsia="x-none"/>
              </w:rPr>
              <w:t xml:space="preserve">Option B: </w:t>
            </w:r>
            <w:bookmarkStart w:id="5" w:name="OLE_LINK283"/>
            <w:r w:rsidRPr="00FC56CD">
              <w:rPr>
                <w:sz w:val="22"/>
                <w:szCs w:val="22"/>
                <w:lang w:eastAsia="x-none"/>
              </w:rPr>
              <w:t xml:space="preserve">UE obtains the </w:t>
            </w:r>
            <w:bookmarkStart w:id="6" w:name="OLE_LINK277"/>
            <w:r w:rsidRPr="00FC56CD">
              <w:rPr>
                <w:sz w:val="22"/>
                <w:szCs w:val="22"/>
                <w:lang w:eastAsia="x-none"/>
              </w:rPr>
              <w:t>UL WUS configuration from Cell A</w:t>
            </w:r>
            <w:bookmarkEnd w:id="5"/>
            <w:bookmarkEnd w:id="6"/>
            <w:r w:rsidRPr="00FC56CD">
              <w:rPr>
                <w:sz w:val="22"/>
                <w:szCs w:val="22"/>
                <w:lang w:eastAsia="x-none"/>
              </w:rPr>
              <w:t xml:space="preserve"> </w:t>
            </w:r>
          </w:p>
          <w:p w14:paraId="35575BD0" w14:textId="77777777" w:rsidR="00FC56CD" w:rsidRPr="00FC56CD" w:rsidRDefault="00FC56CD" w:rsidP="00797902">
            <w:pPr>
              <w:numPr>
                <w:ilvl w:val="0"/>
                <w:numId w:val="18"/>
              </w:numPr>
              <w:overflowPunct w:val="0"/>
              <w:autoSpaceDE w:val="0"/>
              <w:autoSpaceDN w:val="0"/>
              <w:adjustRightInd w:val="0"/>
              <w:textAlignment w:val="baseline"/>
              <w:rPr>
                <w:rFonts w:eastAsia="PMingLiU"/>
                <w:bCs/>
                <w:iCs/>
                <w:sz w:val="22"/>
                <w:szCs w:val="22"/>
                <w:lang w:eastAsia="zh-TW"/>
              </w:rPr>
            </w:pPr>
            <w:r w:rsidRPr="00FC56CD">
              <w:rPr>
                <w:rFonts w:eastAsia="PMingLiU"/>
                <w:bCs/>
                <w:iCs/>
                <w:sz w:val="22"/>
                <w:szCs w:val="22"/>
                <w:lang w:eastAsia="zh-TW"/>
              </w:rPr>
              <w:t xml:space="preserve">On receiving of SIB1 </w:t>
            </w:r>
          </w:p>
          <w:p w14:paraId="736A1765" w14:textId="77777777" w:rsidR="00FC56CD" w:rsidRPr="00FC56CD" w:rsidRDefault="00FC56CD" w:rsidP="00797902">
            <w:pPr>
              <w:numPr>
                <w:ilvl w:val="1"/>
                <w:numId w:val="13"/>
              </w:numPr>
              <w:overflowPunct w:val="0"/>
              <w:autoSpaceDE w:val="0"/>
              <w:autoSpaceDN w:val="0"/>
              <w:adjustRightInd w:val="0"/>
              <w:textAlignment w:val="baseline"/>
              <w:rPr>
                <w:sz w:val="22"/>
                <w:szCs w:val="22"/>
                <w:lang w:eastAsia="x-none"/>
              </w:rPr>
            </w:pPr>
            <w:r w:rsidRPr="00FC56CD">
              <w:rPr>
                <w:sz w:val="22"/>
                <w:szCs w:val="22"/>
                <w:lang w:eastAsia="x-none"/>
              </w:rPr>
              <w:t xml:space="preserve">Option X: UE receives on-demand SIB1 from NES Cell </w:t>
            </w:r>
          </w:p>
          <w:p w14:paraId="48107FEB" w14:textId="77777777" w:rsidR="00FC56CD" w:rsidRPr="00FC56CD" w:rsidRDefault="00FC56CD" w:rsidP="00797902">
            <w:pPr>
              <w:numPr>
                <w:ilvl w:val="1"/>
                <w:numId w:val="13"/>
              </w:numPr>
              <w:overflowPunct w:val="0"/>
              <w:autoSpaceDE w:val="0"/>
              <w:autoSpaceDN w:val="0"/>
              <w:adjustRightInd w:val="0"/>
              <w:spacing w:after="120"/>
              <w:ind w:left="1434" w:hanging="357"/>
              <w:textAlignment w:val="baseline"/>
              <w:rPr>
                <w:sz w:val="22"/>
                <w:szCs w:val="22"/>
                <w:lang w:eastAsia="x-none"/>
              </w:rPr>
            </w:pPr>
            <w:r w:rsidRPr="00FC56CD">
              <w:rPr>
                <w:sz w:val="22"/>
                <w:szCs w:val="22"/>
                <w:lang w:eastAsia="x-none"/>
              </w:rPr>
              <w:t>Option Y: UE receives on-demand SIB1 from Cell A</w:t>
            </w:r>
          </w:p>
          <w:bookmarkEnd w:id="4"/>
          <w:p w14:paraId="52C634FD" w14:textId="77777777" w:rsidR="004C5BA8" w:rsidRPr="004C5BA8" w:rsidRDefault="004C5BA8" w:rsidP="004C5BA8">
            <w:pPr>
              <w:rPr>
                <w:rFonts w:eastAsiaTheme="minorEastAsia"/>
                <w:b/>
                <w:bCs/>
                <w:sz w:val="22"/>
                <w:szCs w:val="22"/>
                <w:highlight w:val="green"/>
                <w:lang w:eastAsia="ja-JP"/>
              </w:rPr>
            </w:pPr>
            <w:r w:rsidRPr="004C5BA8">
              <w:rPr>
                <w:b/>
                <w:bCs/>
                <w:sz w:val="22"/>
                <w:szCs w:val="22"/>
                <w:highlight w:val="green"/>
                <w:lang w:eastAsia="ko-KR"/>
              </w:rPr>
              <w:t>Agreement</w:t>
            </w:r>
            <w:r w:rsidRPr="004C5BA8">
              <w:rPr>
                <w:rFonts w:eastAsiaTheme="minorEastAsia" w:hint="eastAsia"/>
                <w:b/>
                <w:bCs/>
                <w:sz w:val="22"/>
                <w:szCs w:val="22"/>
                <w:lang w:eastAsia="ja-JP"/>
              </w:rPr>
              <w:t>@RAN1#117</w:t>
            </w:r>
          </w:p>
          <w:p w14:paraId="18EBBD42" w14:textId="77777777" w:rsidR="004C5BA8" w:rsidRPr="004C5BA8" w:rsidRDefault="004C5BA8" w:rsidP="004C5BA8">
            <w:pPr>
              <w:rPr>
                <w:rFonts w:eastAsia="PMingLiU"/>
                <w:bCs/>
                <w:sz w:val="22"/>
                <w:szCs w:val="22"/>
                <w:lang w:eastAsia="zh-TW"/>
              </w:rPr>
            </w:pPr>
            <w:r w:rsidRPr="004C5BA8">
              <w:rPr>
                <w:rFonts w:eastAsia="PMingLiU"/>
                <w:bCs/>
                <w:sz w:val="22"/>
                <w:szCs w:val="22"/>
                <w:lang w:eastAsia="zh-TW"/>
              </w:rPr>
              <w:t>For SIB1 in idle/inactive mode, prioritize RAN1 discussions on Case 2 and Case 3</w:t>
            </w:r>
          </w:p>
          <w:p w14:paraId="26C83D4F" w14:textId="77777777" w:rsidR="004C5BA8" w:rsidRPr="004C5BA8" w:rsidRDefault="004C5BA8" w:rsidP="00797902">
            <w:pPr>
              <w:pStyle w:val="aff0"/>
              <w:numPr>
                <w:ilvl w:val="0"/>
                <w:numId w:val="19"/>
              </w:numPr>
              <w:ind w:firstLineChars="0"/>
              <w:rPr>
                <w:rFonts w:eastAsia="PMingLiU"/>
                <w:bCs/>
                <w:sz w:val="22"/>
                <w:szCs w:val="22"/>
                <w:lang w:eastAsia="zh-TW"/>
              </w:rPr>
            </w:pPr>
            <w:r w:rsidRPr="004C5BA8">
              <w:rPr>
                <w:rFonts w:eastAsia="PMingLiU"/>
                <w:bCs/>
                <w:sz w:val="22"/>
                <w:szCs w:val="22"/>
                <w:lang w:eastAsia="zh-TW"/>
              </w:rPr>
              <w:t xml:space="preserve">Case 2 (Option </w:t>
            </w:r>
            <w:r w:rsidRPr="004C5BA8">
              <w:rPr>
                <w:bCs/>
                <w:sz w:val="22"/>
                <w:szCs w:val="22"/>
              </w:rPr>
              <w:t>1+B+X</w:t>
            </w:r>
            <w:r w:rsidRPr="004C5BA8">
              <w:rPr>
                <w:rFonts w:eastAsia="PMingLiU"/>
                <w:bCs/>
                <w:sz w:val="22"/>
                <w:szCs w:val="22"/>
                <w:lang w:eastAsia="zh-TW"/>
              </w:rPr>
              <w:t>) is feasible from RAN1 perspective.</w:t>
            </w:r>
          </w:p>
          <w:p w14:paraId="6A676591" w14:textId="1DDAD81D" w:rsidR="00452AB2" w:rsidRPr="00334B0D" w:rsidRDefault="004C5BA8" w:rsidP="00797902">
            <w:pPr>
              <w:pStyle w:val="aff0"/>
              <w:numPr>
                <w:ilvl w:val="0"/>
                <w:numId w:val="19"/>
              </w:numPr>
              <w:ind w:firstLineChars="0"/>
              <w:rPr>
                <w:rFonts w:eastAsia="PMingLiU"/>
                <w:bCs/>
                <w:sz w:val="22"/>
                <w:szCs w:val="22"/>
                <w:lang w:eastAsia="zh-TW"/>
              </w:rPr>
            </w:pPr>
            <w:r w:rsidRPr="004C5BA8">
              <w:rPr>
                <w:rFonts w:eastAsia="PMingLiU"/>
                <w:bCs/>
                <w:sz w:val="22"/>
                <w:szCs w:val="22"/>
                <w:lang w:eastAsia="zh-TW"/>
              </w:rPr>
              <w:t>Further study Case 3, focusing on the additional NES benefits over Case 2, feasibility, complexity, and spec impact.</w:t>
            </w:r>
          </w:p>
        </w:tc>
      </w:tr>
      <w:bookmarkEnd w:id="2"/>
    </w:tbl>
    <w:p w14:paraId="4FC270C7" w14:textId="77777777" w:rsidR="00452AB2" w:rsidRPr="00452AB2" w:rsidRDefault="00452AB2" w:rsidP="00566F7F">
      <w:pPr>
        <w:pStyle w:val="aff0"/>
        <w:spacing w:after="120"/>
        <w:ind w:firstLineChars="0" w:firstLine="0"/>
        <w:jc w:val="both"/>
        <w:rPr>
          <w:sz w:val="22"/>
          <w:szCs w:val="22"/>
          <w:lang w:eastAsia="ja-JP"/>
        </w:rPr>
      </w:pPr>
    </w:p>
    <w:p w14:paraId="3803AA3E" w14:textId="409592D2" w:rsidR="006C2F0D" w:rsidRDefault="006C2F0D" w:rsidP="006C2F0D">
      <w:pPr>
        <w:pStyle w:val="aff0"/>
        <w:spacing w:after="120"/>
        <w:ind w:firstLineChars="0" w:firstLine="0"/>
        <w:jc w:val="center"/>
        <w:rPr>
          <w:sz w:val="22"/>
          <w:szCs w:val="22"/>
          <w:lang w:eastAsia="ja-JP"/>
        </w:rPr>
      </w:pPr>
      <w:r>
        <w:rPr>
          <w:noProof/>
          <w:sz w:val="22"/>
          <w:szCs w:val="22"/>
          <w:lang w:eastAsia="ja-JP"/>
        </w:rPr>
        <w:drawing>
          <wp:inline distT="0" distB="0" distL="0" distR="0" wp14:anchorId="452E53BC" wp14:editId="0B3070A8">
            <wp:extent cx="2381250" cy="1015468"/>
            <wp:effectExtent l="0" t="0" r="0" b="0"/>
            <wp:docPr id="1436898999" name="図 1" descr="挿絵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898999" name="図 1" descr="挿絵 が含まれている画像&#10;&#10;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86053" cy="1017516"/>
                    </a:xfrm>
                    <a:prstGeom prst="rect">
                      <a:avLst/>
                    </a:prstGeom>
                  </pic:spPr>
                </pic:pic>
              </a:graphicData>
            </a:graphic>
          </wp:inline>
        </w:drawing>
      </w:r>
    </w:p>
    <w:p w14:paraId="5AE2D01A" w14:textId="31F0CC0E" w:rsidR="006C2F0D" w:rsidRDefault="006C2F0D" w:rsidP="006C2F0D">
      <w:pPr>
        <w:pStyle w:val="aff0"/>
        <w:spacing w:after="120"/>
        <w:ind w:firstLineChars="0" w:firstLine="0"/>
        <w:jc w:val="center"/>
        <w:rPr>
          <w:sz w:val="22"/>
          <w:szCs w:val="22"/>
          <w:lang w:eastAsia="ja-JP"/>
        </w:rPr>
      </w:pPr>
      <w:r>
        <w:rPr>
          <w:rFonts w:hint="eastAsia"/>
          <w:sz w:val="22"/>
          <w:szCs w:val="22"/>
          <w:lang w:eastAsia="ja-JP"/>
        </w:rPr>
        <w:t xml:space="preserve">Figure 1. </w:t>
      </w:r>
      <w:r w:rsidR="007F5A6A">
        <w:rPr>
          <w:rFonts w:hint="eastAsia"/>
          <w:sz w:val="22"/>
          <w:szCs w:val="22"/>
          <w:lang w:eastAsia="ja-JP"/>
        </w:rPr>
        <w:t>Illustration of Case 3</w:t>
      </w:r>
      <w:r>
        <w:rPr>
          <w:rFonts w:hint="eastAsia"/>
          <w:sz w:val="22"/>
          <w:szCs w:val="22"/>
          <w:lang w:eastAsia="ja-JP"/>
        </w:rPr>
        <w:t xml:space="preserve"> </w:t>
      </w:r>
    </w:p>
    <w:p w14:paraId="03707CFA" w14:textId="1590B417" w:rsidR="008C01C5" w:rsidRDefault="003C35FD" w:rsidP="00BE681D">
      <w:pPr>
        <w:pStyle w:val="aff0"/>
        <w:spacing w:after="120"/>
        <w:ind w:firstLineChars="0" w:firstLine="0"/>
        <w:jc w:val="both"/>
        <w:rPr>
          <w:sz w:val="22"/>
          <w:szCs w:val="22"/>
          <w:lang w:eastAsia="ja-JP"/>
        </w:rPr>
      </w:pPr>
      <w:r w:rsidRPr="64ADD3CF">
        <w:rPr>
          <w:sz w:val="22"/>
          <w:szCs w:val="22"/>
          <w:lang w:eastAsia="ja-JP"/>
        </w:rPr>
        <w:t>Case 2 (Option</w:t>
      </w:r>
      <w:r w:rsidR="00BE681D" w:rsidRPr="64ADD3CF">
        <w:rPr>
          <w:sz w:val="22"/>
          <w:szCs w:val="22"/>
          <w:lang w:eastAsia="ja-JP"/>
        </w:rPr>
        <w:t xml:space="preserve"> </w:t>
      </w:r>
      <w:r w:rsidRPr="64ADD3CF">
        <w:rPr>
          <w:sz w:val="22"/>
          <w:szCs w:val="22"/>
          <w:lang w:eastAsia="ja-JP"/>
        </w:rPr>
        <w:t xml:space="preserve">1+B+X) has been </w:t>
      </w:r>
      <w:r w:rsidR="00D434FE" w:rsidRPr="64ADD3CF">
        <w:rPr>
          <w:sz w:val="22"/>
          <w:szCs w:val="22"/>
          <w:lang w:eastAsia="ja-JP"/>
        </w:rPr>
        <w:t>agreed to be feasible from RAN1 point of view</w:t>
      </w:r>
      <w:r w:rsidR="000E7E74" w:rsidRPr="64ADD3CF">
        <w:rPr>
          <w:sz w:val="22"/>
          <w:szCs w:val="22"/>
          <w:lang w:eastAsia="ja-JP"/>
        </w:rPr>
        <w:t>, w</w:t>
      </w:r>
      <w:r w:rsidR="00F2648D" w:rsidRPr="64ADD3CF">
        <w:rPr>
          <w:sz w:val="22"/>
          <w:szCs w:val="22"/>
          <w:lang w:eastAsia="ja-JP"/>
        </w:rPr>
        <w:t>h</w:t>
      </w:r>
      <w:r w:rsidR="000E7E74" w:rsidRPr="64ADD3CF">
        <w:rPr>
          <w:sz w:val="22"/>
          <w:szCs w:val="22"/>
          <w:lang w:eastAsia="ja-JP"/>
        </w:rPr>
        <w:t>ile Case 3 (Option</w:t>
      </w:r>
      <w:r w:rsidR="00BE681D" w:rsidRPr="64ADD3CF">
        <w:rPr>
          <w:sz w:val="22"/>
          <w:szCs w:val="22"/>
          <w:lang w:eastAsia="ja-JP"/>
        </w:rPr>
        <w:t xml:space="preserve"> </w:t>
      </w:r>
      <w:r w:rsidR="000E7E74" w:rsidRPr="64ADD3CF">
        <w:rPr>
          <w:sz w:val="22"/>
          <w:szCs w:val="22"/>
          <w:lang w:eastAsia="ja-JP"/>
        </w:rPr>
        <w:t>2+B+Y) still requires further study.</w:t>
      </w:r>
      <w:r w:rsidR="00566F7F" w:rsidRPr="64ADD3CF">
        <w:rPr>
          <w:sz w:val="22"/>
          <w:szCs w:val="22"/>
          <w:lang w:eastAsia="ja-JP"/>
        </w:rPr>
        <w:t xml:space="preserve"> </w:t>
      </w:r>
      <w:r w:rsidR="00BE681D" w:rsidRPr="64ADD3CF">
        <w:rPr>
          <w:sz w:val="22"/>
          <w:szCs w:val="22"/>
          <w:lang w:eastAsia="ja-JP"/>
        </w:rPr>
        <w:t xml:space="preserve">In </w:t>
      </w:r>
      <w:r w:rsidR="00CA189B" w:rsidRPr="64ADD3CF">
        <w:rPr>
          <w:sz w:val="22"/>
          <w:szCs w:val="22"/>
          <w:lang w:eastAsia="ja-JP"/>
        </w:rPr>
        <w:t>C</w:t>
      </w:r>
      <w:r w:rsidR="00BE681D" w:rsidRPr="64ADD3CF">
        <w:rPr>
          <w:sz w:val="22"/>
          <w:szCs w:val="22"/>
          <w:lang w:eastAsia="ja-JP"/>
        </w:rPr>
        <w:t xml:space="preserve">ase 3, as illustrated in Figure 1, </w:t>
      </w:r>
      <w:r w:rsidR="00846CA6" w:rsidRPr="64ADD3CF">
        <w:rPr>
          <w:sz w:val="22"/>
          <w:szCs w:val="22"/>
          <w:lang w:eastAsia="ja-JP"/>
        </w:rPr>
        <w:t xml:space="preserve">the </w:t>
      </w:r>
      <w:r w:rsidR="00401F94" w:rsidRPr="64ADD3CF">
        <w:rPr>
          <w:sz w:val="22"/>
          <w:szCs w:val="22"/>
          <w:lang w:eastAsia="ja-JP"/>
        </w:rPr>
        <w:t xml:space="preserve">UE </w:t>
      </w:r>
      <w:r w:rsidR="007C5A87" w:rsidRPr="64ADD3CF">
        <w:rPr>
          <w:sz w:val="22"/>
          <w:szCs w:val="22"/>
          <w:lang w:eastAsia="ja-JP"/>
        </w:rPr>
        <w:t xml:space="preserve">obtains UL WUS configuration from Cell A. If it </w:t>
      </w:r>
      <w:r w:rsidR="00A43D9D" w:rsidRPr="64ADD3CF">
        <w:rPr>
          <w:sz w:val="22"/>
          <w:szCs w:val="22"/>
          <w:lang w:eastAsia="ja-JP"/>
        </w:rPr>
        <w:t xml:space="preserve">wants to acquire on-demand SIB1 of the NES cell, it will </w:t>
      </w:r>
      <w:r w:rsidR="00401F94" w:rsidRPr="64ADD3CF">
        <w:rPr>
          <w:sz w:val="22"/>
          <w:szCs w:val="22"/>
          <w:lang w:eastAsia="ja-JP"/>
        </w:rPr>
        <w:t>transmit UL WUS to Cell A</w:t>
      </w:r>
      <w:r w:rsidR="00A43D9D" w:rsidRPr="64ADD3CF">
        <w:rPr>
          <w:sz w:val="22"/>
          <w:szCs w:val="22"/>
          <w:lang w:eastAsia="ja-JP"/>
        </w:rPr>
        <w:t xml:space="preserve"> and receive on-demand SIB1 from the same cell.</w:t>
      </w:r>
      <w:r w:rsidR="007C5A87" w:rsidRPr="64ADD3CF">
        <w:rPr>
          <w:sz w:val="22"/>
          <w:szCs w:val="22"/>
          <w:lang w:eastAsia="ja-JP"/>
        </w:rPr>
        <w:t xml:space="preserve"> </w:t>
      </w:r>
      <w:r w:rsidR="00DB40D6" w:rsidRPr="64ADD3CF">
        <w:rPr>
          <w:sz w:val="22"/>
          <w:szCs w:val="22"/>
          <w:lang w:eastAsia="ja-JP"/>
        </w:rPr>
        <w:t xml:space="preserve">In this case, the NES cell would not need to monitor UL WUS </w:t>
      </w:r>
      <w:r w:rsidR="00791FFF" w:rsidRPr="64ADD3CF">
        <w:rPr>
          <w:sz w:val="22"/>
          <w:szCs w:val="22"/>
          <w:lang w:eastAsia="ja-JP"/>
        </w:rPr>
        <w:t>or</w:t>
      </w:r>
      <w:r w:rsidR="00DB40D6" w:rsidRPr="64ADD3CF">
        <w:rPr>
          <w:sz w:val="22"/>
          <w:szCs w:val="22"/>
          <w:lang w:eastAsia="ja-JP"/>
        </w:rPr>
        <w:t xml:space="preserve"> transmit on-demand SIB1. </w:t>
      </w:r>
      <w:r w:rsidR="00791FFF" w:rsidRPr="64ADD3CF">
        <w:rPr>
          <w:sz w:val="22"/>
          <w:szCs w:val="22"/>
          <w:lang w:eastAsia="ja-JP"/>
        </w:rPr>
        <w:t>As a result</w:t>
      </w:r>
      <w:r w:rsidR="00DB40D6" w:rsidRPr="64ADD3CF">
        <w:rPr>
          <w:sz w:val="22"/>
          <w:szCs w:val="22"/>
          <w:lang w:eastAsia="ja-JP"/>
        </w:rPr>
        <w:t xml:space="preserve">, </w:t>
      </w:r>
      <w:r w:rsidR="001B26BD" w:rsidRPr="64ADD3CF">
        <w:rPr>
          <w:sz w:val="22"/>
          <w:szCs w:val="22"/>
          <w:lang w:eastAsia="ja-JP"/>
        </w:rPr>
        <w:t>more energy</w:t>
      </w:r>
      <w:r w:rsidR="00791FFF" w:rsidRPr="64ADD3CF">
        <w:rPr>
          <w:sz w:val="22"/>
          <w:szCs w:val="22"/>
          <w:lang w:eastAsia="ja-JP"/>
        </w:rPr>
        <w:t>-</w:t>
      </w:r>
      <w:r w:rsidR="001B26BD" w:rsidRPr="64ADD3CF">
        <w:rPr>
          <w:sz w:val="22"/>
          <w:szCs w:val="22"/>
          <w:lang w:eastAsia="ja-JP"/>
        </w:rPr>
        <w:t xml:space="preserve">saving gain </w:t>
      </w:r>
      <w:r w:rsidR="00791FFF" w:rsidRPr="64ADD3CF">
        <w:rPr>
          <w:sz w:val="22"/>
          <w:szCs w:val="22"/>
          <w:lang w:eastAsia="ja-JP"/>
        </w:rPr>
        <w:t>can</w:t>
      </w:r>
      <w:r w:rsidR="001B26BD" w:rsidRPr="64ADD3CF">
        <w:rPr>
          <w:sz w:val="22"/>
          <w:szCs w:val="22"/>
          <w:lang w:eastAsia="ja-JP"/>
        </w:rPr>
        <w:t xml:space="preserve"> be obtained</w:t>
      </w:r>
      <w:r w:rsidR="00FA55DE" w:rsidRPr="64ADD3CF">
        <w:rPr>
          <w:sz w:val="22"/>
          <w:szCs w:val="22"/>
          <w:lang w:eastAsia="ja-JP"/>
        </w:rPr>
        <w:t xml:space="preserve"> compared </w:t>
      </w:r>
      <w:r w:rsidR="00BD2744" w:rsidRPr="64ADD3CF">
        <w:rPr>
          <w:sz w:val="22"/>
          <w:szCs w:val="22"/>
          <w:lang w:eastAsia="ja-JP"/>
        </w:rPr>
        <w:t>to</w:t>
      </w:r>
      <w:r w:rsidR="00FA55DE" w:rsidRPr="64ADD3CF">
        <w:rPr>
          <w:sz w:val="22"/>
          <w:szCs w:val="22"/>
          <w:lang w:eastAsia="ja-JP"/>
        </w:rPr>
        <w:t xml:space="preserve"> Case 2</w:t>
      </w:r>
      <w:r w:rsidR="001B26BD" w:rsidRPr="64ADD3CF">
        <w:rPr>
          <w:sz w:val="22"/>
          <w:szCs w:val="22"/>
          <w:lang w:eastAsia="ja-JP"/>
        </w:rPr>
        <w:t>. However, according to [</w:t>
      </w:r>
      <w:r w:rsidR="00FF0F3F">
        <w:rPr>
          <w:rFonts w:hint="eastAsia"/>
          <w:sz w:val="22"/>
          <w:szCs w:val="22"/>
          <w:lang w:eastAsia="ja-JP"/>
        </w:rPr>
        <w:t>3</w:t>
      </w:r>
      <w:r w:rsidR="001B26BD" w:rsidRPr="64ADD3CF">
        <w:rPr>
          <w:sz w:val="22"/>
          <w:szCs w:val="22"/>
          <w:lang w:eastAsia="ja-JP"/>
        </w:rPr>
        <w:t xml:space="preserve">], </w:t>
      </w:r>
      <w:r w:rsidR="00BD2744" w:rsidRPr="64ADD3CF">
        <w:rPr>
          <w:sz w:val="22"/>
          <w:szCs w:val="22"/>
          <w:lang w:eastAsia="ja-JP"/>
        </w:rPr>
        <w:t>the additional NES gain without UL WUS monitoring and on-demand SIB1 transmission is quite marginal (about 2%)</w:t>
      </w:r>
      <w:r w:rsidR="00FA55DE" w:rsidRPr="64ADD3CF">
        <w:rPr>
          <w:sz w:val="22"/>
          <w:szCs w:val="22"/>
          <w:lang w:eastAsia="ja-JP"/>
        </w:rPr>
        <w:t>.</w:t>
      </w:r>
      <w:r w:rsidR="00CF43D5" w:rsidRPr="64ADD3CF">
        <w:rPr>
          <w:sz w:val="22"/>
          <w:szCs w:val="22"/>
          <w:lang w:eastAsia="ja-JP"/>
        </w:rPr>
        <w:t xml:space="preserve"> </w:t>
      </w:r>
    </w:p>
    <w:p w14:paraId="75C6BDCC" w14:textId="0097417D" w:rsidR="00A43D9D" w:rsidRDefault="00CF43D5" w:rsidP="00BE681D">
      <w:pPr>
        <w:pStyle w:val="aff0"/>
        <w:spacing w:after="120"/>
        <w:ind w:firstLineChars="0" w:firstLine="0"/>
        <w:jc w:val="both"/>
        <w:rPr>
          <w:sz w:val="22"/>
          <w:szCs w:val="22"/>
          <w:lang w:eastAsia="ja-JP"/>
        </w:rPr>
      </w:pPr>
      <w:r>
        <w:rPr>
          <w:rFonts w:hint="eastAsia"/>
          <w:sz w:val="22"/>
          <w:szCs w:val="22"/>
          <w:lang w:eastAsia="ja-JP"/>
        </w:rPr>
        <w:t xml:space="preserve">In addition, in RAN2#126, </w:t>
      </w:r>
      <w:r w:rsidR="00A31D1F">
        <w:rPr>
          <w:rFonts w:hint="eastAsia"/>
          <w:sz w:val="22"/>
          <w:szCs w:val="22"/>
          <w:lang w:eastAsia="ja-JP"/>
        </w:rPr>
        <w:t xml:space="preserve">the following </w:t>
      </w:r>
      <w:r>
        <w:rPr>
          <w:rFonts w:hint="eastAsia"/>
          <w:sz w:val="22"/>
          <w:szCs w:val="22"/>
          <w:lang w:eastAsia="ja-JP"/>
        </w:rPr>
        <w:t>agreement</w:t>
      </w:r>
      <w:r w:rsidR="00FA55DE">
        <w:rPr>
          <w:rFonts w:hint="eastAsia"/>
          <w:sz w:val="22"/>
          <w:szCs w:val="22"/>
          <w:lang w:eastAsia="ja-JP"/>
        </w:rPr>
        <w:t xml:space="preserve"> </w:t>
      </w:r>
      <w:r w:rsidR="008C01C5">
        <w:rPr>
          <w:rFonts w:hint="eastAsia"/>
          <w:sz w:val="22"/>
          <w:szCs w:val="22"/>
          <w:lang w:eastAsia="ja-JP"/>
        </w:rPr>
        <w:t>was reached.</w:t>
      </w:r>
    </w:p>
    <w:tbl>
      <w:tblPr>
        <w:tblStyle w:val="afd"/>
        <w:tblW w:w="0" w:type="auto"/>
        <w:tblLook w:val="04A0" w:firstRow="1" w:lastRow="0" w:firstColumn="1" w:lastColumn="0" w:noHBand="0" w:noVBand="1"/>
      </w:tblPr>
      <w:tblGrid>
        <w:gridCol w:w="9629"/>
      </w:tblGrid>
      <w:tr w:rsidR="007F5A6A" w:rsidRPr="00C54DA1" w14:paraId="112095B9" w14:textId="77777777" w:rsidTr="00457AC7">
        <w:trPr>
          <w:trHeight w:val="796"/>
        </w:trPr>
        <w:tc>
          <w:tcPr>
            <w:tcW w:w="9629" w:type="dxa"/>
          </w:tcPr>
          <w:p w14:paraId="0343C059" w14:textId="77777777" w:rsidR="00457AC7" w:rsidRPr="00457AC7" w:rsidRDefault="00457AC7" w:rsidP="00457AC7">
            <w:pPr>
              <w:rPr>
                <w:b/>
                <w:bCs/>
                <w:sz w:val="22"/>
                <w:szCs w:val="22"/>
                <w:lang w:eastAsia="x-none"/>
              </w:rPr>
            </w:pPr>
            <w:r w:rsidRPr="00457AC7">
              <w:rPr>
                <w:b/>
                <w:bCs/>
                <w:sz w:val="22"/>
                <w:szCs w:val="22"/>
                <w:highlight w:val="green"/>
                <w:lang w:eastAsia="x-none"/>
              </w:rPr>
              <w:t>Agreements</w:t>
            </w:r>
            <w:r w:rsidRPr="00457AC7">
              <w:rPr>
                <w:b/>
                <w:bCs/>
                <w:sz w:val="22"/>
                <w:szCs w:val="22"/>
                <w:lang w:eastAsia="x-none"/>
              </w:rPr>
              <w:t xml:space="preserve"> @RAN2#126:</w:t>
            </w:r>
          </w:p>
          <w:p w14:paraId="01897380" w14:textId="7C3C0B90" w:rsidR="007F5A6A" w:rsidRPr="009C352F" w:rsidRDefault="009C352F" w:rsidP="009C352F">
            <w:pPr>
              <w:pStyle w:val="1"/>
              <w:numPr>
                <w:ilvl w:val="0"/>
                <w:numId w:val="0"/>
              </w:numPr>
              <w:spacing w:before="0" w:after="0"/>
              <w:ind w:left="425" w:hanging="425"/>
              <w:rPr>
                <w:rFonts w:ascii="Times New Roman" w:hAnsi="Times New Roman"/>
                <w:sz w:val="22"/>
                <w:szCs w:val="22"/>
                <w:lang w:eastAsia="x-none"/>
              </w:rPr>
            </w:pPr>
            <w:r w:rsidRPr="009C352F">
              <w:rPr>
                <w:rFonts w:ascii="Times New Roman" w:hAnsi="Times New Roman" w:hint="eastAsia"/>
                <w:bCs w:val="0"/>
                <w:kern w:val="0"/>
                <w:sz w:val="22"/>
                <w:szCs w:val="22"/>
              </w:rPr>
              <w:t>15.</w:t>
            </w:r>
            <w:r>
              <w:rPr>
                <w:rFonts w:ascii="Times New Roman" w:hAnsi="Times New Roman" w:hint="eastAsia"/>
                <w:bCs w:val="0"/>
                <w:kern w:val="0"/>
                <w:sz w:val="22"/>
                <w:szCs w:val="22"/>
              </w:rPr>
              <w:t xml:space="preserve">  </w:t>
            </w:r>
            <w:r w:rsidR="00457AC7" w:rsidRPr="009C352F">
              <w:rPr>
                <w:rFonts w:ascii="Times New Roman" w:hAnsi="Times New Roman"/>
                <w:bCs w:val="0"/>
                <w:kern w:val="0"/>
                <w:sz w:val="22"/>
                <w:szCs w:val="22"/>
              </w:rPr>
              <w:t>Once the NES UE camps on the NES cell, if the UE receives SIB change notification, the UE is expected to receive SIB1 from NES cell</w:t>
            </w:r>
          </w:p>
        </w:tc>
      </w:tr>
    </w:tbl>
    <w:p w14:paraId="300C230F" w14:textId="5960CD28" w:rsidR="008C01C5" w:rsidRDefault="00A31D1F" w:rsidP="003570B2">
      <w:pPr>
        <w:pStyle w:val="aff0"/>
        <w:spacing w:before="120" w:after="120"/>
        <w:ind w:firstLineChars="0" w:firstLine="0"/>
        <w:jc w:val="both"/>
        <w:rPr>
          <w:sz w:val="22"/>
          <w:szCs w:val="22"/>
          <w:lang w:eastAsia="ja-JP"/>
        </w:rPr>
      </w:pPr>
      <w:r>
        <w:rPr>
          <w:rFonts w:hint="eastAsia"/>
          <w:sz w:val="22"/>
          <w:szCs w:val="22"/>
          <w:lang w:eastAsia="ja-JP"/>
        </w:rPr>
        <w:t xml:space="preserve">According to the above agreement, if </w:t>
      </w:r>
      <w:r w:rsidR="005D6685">
        <w:rPr>
          <w:rFonts w:hint="eastAsia"/>
          <w:sz w:val="22"/>
          <w:szCs w:val="22"/>
          <w:lang w:eastAsia="ja-JP"/>
        </w:rPr>
        <w:t xml:space="preserve">a </w:t>
      </w:r>
      <w:r>
        <w:rPr>
          <w:rFonts w:hint="eastAsia"/>
          <w:sz w:val="22"/>
          <w:szCs w:val="22"/>
          <w:lang w:eastAsia="ja-JP"/>
        </w:rPr>
        <w:t xml:space="preserve">NES </w:t>
      </w:r>
      <w:r w:rsidR="005D6685">
        <w:rPr>
          <w:rFonts w:hint="eastAsia"/>
          <w:sz w:val="22"/>
          <w:szCs w:val="22"/>
          <w:lang w:eastAsia="ja-JP"/>
        </w:rPr>
        <w:t>cell transmits a</w:t>
      </w:r>
      <w:r w:rsidR="003234AF">
        <w:rPr>
          <w:rFonts w:hint="eastAsia"/>
          <w:sz w:val="22"/>
          <w:szCs w:val="22"/>
          <w:lang w:eastAsia="ja-JP"/>
        </w:rPr>
        <w:t>n</w:t>
      </w:r>
      <w:r w:rsidR="005D6685">
        <w:rPr>
          <w:rFonts w:hint="eastAsia"/>
          <w:sz w:val="22"/>
          <w:szCs w:val="22"/>
          <w:lang w:eastAsia="ja-JP"/>
        </w:rPr>
        <w:t xml:space="preserve"> SI change notification, it </w:t>
      </w:r>
      <w:r w:rsidR="00164309">
        <w:rPr>
          <w:rFonts w:hint="eastAsia"/>
          <w:sz w:val="22"/>
          <w:szCs w:val="22"/>
          <w:lang w:eastAsia="ja-JP"/>
        </w:rPr>
        <w:t>will</w:t>
      </w:r>
      <w:r w:rsidR="00013625">
        <w:rPr>
          <w:rFonts w:hint="eastAsia"/>
          <w:sz w:val="22"/>
          <w:szCs w:val="22"/>
          <w:lang w:eastAsia="ja-JP"/>
        </w:rPr>
        <w:t xml:space="preserve"> </w:t>
      </w:r>
      <w:r w:rsidR="005D6685">
        <w:rPr>
          <w:rFonts w:hint="eastAsia"/>
          <w:sz w:val="22"/>
          <w:szCs w:val="22"/>
          <w:lang w:eastAsia="ja-JP"/>
        </w:rPr>
        <w:t xml:space="preserve">transmit </w:t>
      </w:r>
      <w:r w:rsidR="009F7974">
        <w:rPr>
          <w:rFonts w:hint="eastAsia"/>
          <w:sz w:val="22"/>
          <w:szCs w:val="22"/>
          <w:lang w:eastAsia="ja-JP"/>
        </w:rPr>
        <w:t xml:space="preserve">the </w:t>
      </w:r>
      <w:r w:rsidR="005853E0">
        <w:rPr>
          <w:rFonts w:hint="eastAsia"/>
          <w:sz w:val="22"/>
          <w:szCs w:val="22"/>
          <w:lang w:eastAsia="ja-JP"/>
        </w:rPr>
        <w:t>(</w:t>
      </w:r>
      <w:r w:rsidR="005D6685">
        <w:rPr>
          <w:rFonts w:hint="eastAsia"/>
          <w:sz w:val="22"/>
          <w:szCs w:val="22"/>
          <w:lang w:eastAsia="ja-JP"/>
        </w:rPr>
        <w:t>on-demand</w:t>
      </w:r>
      <w:r w:rsidR="005853E0">
        <w:rPr>
          <w:rFonts w:hint="eastAsia"/>
          <w:sz w:val="22"/>
          <w:szCs w:val="22"/>
          <w:lang w:eastAsia="ja-JP"/>
        </w:rPr>
        <w:t>)</w:t>
      </w:r>
      <w:r w:rsidR="005D6685">
        <w:rPr>
          <w:rFonts w:hint="eastAsia"/>
          <w:sz w:val="22"/>
          <w:szCs w:val="22"/>
          <w:lang w:eastAsia="ja-JP"/>
        </w:rPr>
        <w:t xml:space="preserve"> SIB1</w:t>
      </w:r>
      <w:r w:rsidR="00013625">
        <w:rPr>
          <w:rFonts w:hint="eastAsia"/>
          <w:sz w:val="22"/>
          <w:szCs w:val="22"/>
          <w:lang w:eastAsia="ja-JP"/>
        </w:rPr>
        <w:t xml:space="preserve"> itself</w:t>
      </w:r>
      <w:r w:rsidR="005853E0">
        <w:rPr>
          <w:rFonts w:hint="eastAsia"/>
          <w:sz w:val="22"/>
          <w:szCs w:val="22"/>
          <w:lang w:eastAsia="ja-JP"/>
        </w:rPr>
        <w:t>, even in Case 3.</w:t>
      </w:r>
      <w:r w:rsidR="005D6685">
        <w:rPr>
          <w:rFonts w:hint="eastAsia"/>
          <w:sz w:val="22"/>
          <w:szCs w:val="22"/>
          <w:lang w:eastAsia="ja-JP"/>
        </w:rPr>
        <w:t xml:space="preserve"> </w:t>
      </w:r>
      <w:r w:rsidR="00CA5A88">
        <w:rPr>
          <w:sz w:val="22"/>
          <w:szCs w:val="22"/>
          <w:lang w:eastAsia="ja-JP"/>
        </w:rPr>
        <w:t>Considering</w:t>
      </w:r>
      <w:r w:rsidR="00416BE1">
        <w:rPr>
          <w:rFonts w:hint="eastAsia"/>
          <w:sz w:val="22"/>
          <w:szCs w:val="22"/>
          <w:lang w:eastAsia="ja-JP"/>
        </w:rPr>
        <w:t xml:space="preserve"> th</w:t>
      </w:r>
      <w:r w:rsidR="00E10369">
        <w:rPr>
          <w:rFonts w:hint="eastAsia"/>
          <w:sz w:val="22"/>
          <w:szCs w:val="22"/>
          <w:lang w:eastAsia="ja-JP"/>
        </w:rPr>
        <w:t xml:space="preserve">is </w:t>
      </w:r>
      <w:r w:rsidR="00416BE1">
        <w:rPr>
          <w:rFonts w:hint="eastAsia"/>
          <w:sz w:val="22"/>
          <w:szCs w:val="22"/>
          <w:lang w:eastAsia="ja-JP"/>
        </w:rPr>
        <w:t>situation</w:t>
      </w:r>
      <w:r w:rsidR="009F7974">
        <w:rPr>
          <w:rFonts w:hint="eastAsia"/>
          <w:sz w:val="22"/>
          <w:szCs w:val="22"/>
          <w:lang w:eastAsia="ja-JP"/>
        </w:rPr>
        <w:t>, the additional NES gain would be smaller.</w:t>
      </w:r>
    </w:p>
    <w:p w14:paraId="18BD4585" w14:textId="39A65F37" w:rsidR="009F7974" w:rsidRPr="002567AD" w:rsidRDefault="008C57AE" w:rsidP="00BE681D">
      <w:pPr>
        <w:pStyle w:val="aff0"/>
        <w:spacing w:after="120"/>
        <w:ind w:firstLineChars="0" w:firstLine="0"/>
        <w:jc w:val="both"/>
        <w:rPr>
          <w:rFonts w:eastAsiaTheme="minorEastAsia"/>
          <w:sz w:val="22"/>
          <w:szCs w:val="22"/>
          <w:lang w:eastAsia="zh-CN"/>
        </w:rPr>
      </w:pPr>
      <w:r>
        <w:rPr>
          <w:rFonts w:hint="eastAsia"/>
          <w:sz w:val="22"/>
          <w:szCs w:val="22"/>
          <w:lang w:eastAsia="ja-JP"/>
        </w:rPr>
        <w:t xml:space="preserve">Moreover, it brings a burden on PRACH </w:t>
      </w:r>
      <w:r w:rsidR="00FD5164">
        <w:rPr>
          <w:rFonts w:hint="eastAsia"/>
          <w:sz w:val="22"/>
          <w:szCs w:val="22"/>
          <w:lang w:eastAsia="ja-JP"/>
        </w:rPr>
        <w:t>capacity of Cell A, especially when there are multiple NES cells associated with the Cell A.</w:t>
      </w:r>
      <w:r w:rsidR="00CB04C2">
        <w:rPr>
          <w:rFonts w:hint="eastAsia"/>
          <w:sz w:val="22"/>
          <w:szCs w:val="22"/>
          <w:lang w:eastAsia="ja-JP"/>
        </w:rPr>
        <w:t xml:space="preserve"> </w:t>
      </w:r>
      <w:r w:rsidR="00E56A9B">
        <w:rPr>
          <w:rFonts w:eastAsiaTheme="minorEastAsia" w:hint="eastAsia"/>
          <w:sz w:val="22"/>
          <w:szCs w:val="22"/>
          <w:lang w:eastAsia="zh-CN"/>
        </w:rPr>
        <w:t xml:space="preserve">Some </w:t>
      </w:r>
      <w:r w:rsidR="00730AAC">
        <w:rPr>
          <w:rFonts w:eastAsiaTheme="minorEastAsia" w:hint="eastAsia"/>
          <w:sz w:val="22"/>
          <w:szCs w:val="22"/>
          <w:lang w:eastAsia="zh-CN"/>
        </w:rPr>
        <w:t xml:space="preserve">companies proposed utilizing </w:t>
      </w:r>
      <w:r w:rsidR="0052440C">
        <w:rPr>
          <w:rFonts w:eastAsia="ＭＳ 明朝" w:hint="eastAsia"/>
          <w:sz w:val="22"/>
          <w:szCs w:val="22"/>
          <w:lang w:eastAsia="ja-JP"/>
        </w:rPr>
        <w:t>M</w:t>
      </w:r>
      <w:r w:rsidR="00730AAC">
        <w:rPr>
          <w:rFonts w:eastAsiaTheme="minorEastAsia" w:hint="eastAsia"/>
          <w:sz w:val="22"/>
          <w:szCs w:val="22"/>
          <w:lang w:eastAsia="zh-CN"/>
        </w:rPr>
        <w:t>sg</w:t>
      </w:r>
      <w:r w:rsidR="0052440C">
        <w:rPr>
          <w:rFonts w:eastAsia="ＭＳ 明朝" w:hint="eastAsia"/>
          <w:sz w:val="22"/>
          <w:szCs w:val="22"/>
          <w:lang w:eastAsia="ja-JP"/>
        </w:rPr>
        <w:t>.</w:t>
      </w:r>
      <w:r w:rsidR="00730AAC">
        <w:rPr>
          <w:rFonts w:eastAsiaTheme="minorEastAsia" w:hint="eastAsia"/>
          <w:sz w:val="22"/>
          <w:szCs w:val="22"/>
          <w:lang w:eastAsia="zh-CN"/>
        </w:rPr>
        <w:t xml:space="preserve"> 3 to request on-demand SIB1 of NES Cel</w:t>
      </w:r>
      <w:r w:rsidR="001D1C95">
        <w:rPr>
          <w:rFonts w:eastAsia="ＭＳ 明朝" w:hint="eastAsia"/>
          <w:sz w:val="22"/>
          <w:szCs w:val="22"/>
          <w:lang w:eastAsia="ja-JP"/>
        </w:rPr>
        <w:t xml:space="preserve">l which </w:t>
      </w:r>
      <w:r w:rsidR="002C6789">
        <w:rPr>
          <w:rFonts w:eastAsia="ＭＳ 明朝" w:hint="eastAsia"/>
          <w:sz w:val="22"/>
          <w:szCs w:val="22"/>
          <w:lang w:eastAsia="ja-JP"/>
        </w:rPr>
        <w:t xml:space="preserve">can reuse the existing </w:t>
      </w:r>
      <w:r w:rsidR="00E90EE4">
        <w:rPr>
          <w:rFonts w:eastAsia="ＭＳ 明朝"/>
          <w:sz w:val="22"/>
          <w:szCs w:val="22"/>
          <w:lang w:eastAsia="ja-JP"/>
        </w:rPr>
        <w:t>procedure</w:t>
      </w:r>
      <w:r w:rsidR="00E90EE4">
        <w:rPr>
          <w:rFonts w:eastAsia="ＭＳ 明朝" w:hint="eastAsia"/>
          <w:sz w:val="22"/>
          <w:szCs w:val="22"/>
          <w:lang w:eastAsia="ja-JP"/>
        </w:rPr>
        <w:t xml:space="preserve"> </w:t>
      </w:r>
      <w:r w:rsidR="00B614C2">
        <w:rPr>
          <w:rFonts w:eastAsia="ＭＳ 明朝" w:hint="eastAsia"/>
          <w:sz w:val="22"/>
          <w:szCs w:val="22"/>
          <w:lang w:eastAsia="ja-JP"/>
        </w:rPr>
        <w:t>of</w:t>
      </w:r>
      <w:r w:rsidR="00E90EE4">
        <w:rPr>
          <w:rFonts w:eastAsia="ＭＳ 明朝" w:hint="eastAsia"/>
          <w:sz w:val="22"/>
          <w:szCs w:val="22"/>
          <w:lang w:eastAsia="ja-JP"/>
        </w:rPr>
        <w:t xml:space="preserve"> </w:t>
      </w:r>
      <w:r w:rsidR="002C6789">
        <w:rPr>
          <w:rFonts w:eastAsia="ＭＳ 明朝" w:hint="eastAsia"/>
          <w:sz w:val="22"/>
          <w:szCs w:val="22"/>
          <w:lang w:eastAsia="ja-JP"/>
        </w:rPr>
        <w:t xml:space="preserve">on-demand SI </w:t>
      </w:r>
      <w:r w:rsidR="00E90EE4">
        <w:rPr>
          <w:rFonts w:eastAsia="ＭＳ 明朝" w:hint="eastAsia"/>
          <w:sz w:val="22"/>
          <w:szCs w:val="22"/>
          <w:lang w:eastAsia="ja-JP"/>
        </w:rPr>
        <w:t>request</w:t>
      </w:r>
      <w:r w:rsidR="001D1C95">
        <w:rPr>
          <w:rFonts w:eastAsia="ＭＳ 明朝" w:hint="eastAsia"/>
          <w:sz w:val="22"/>
          <w:szCs w:val="22"/>
          <w:lang w:eastAsia="ja-JP"/>
        </w:rPr>
        <w:t xml:space="preserve">. However, even </w:t>
      </w:r>
      <w:r w:rsidR="0052440C">
        <w:rPr>
          <w:rFonts w:eastAsia="ＭＳ 明朝" w:hint="eastAsia"/>
          <w:sz w:val="22"/>
          <w:szCs w:val="22"/>
          <w:lang w:eastAsia="ja-JP"/>
        </w:rPr>
        <w:t>for</w:t>
      </w:r>
      <w:r w:rsidR="001D1C95">
        <w:rPr>
          <w:rFonts w:eastAsia="ＭＳ 明朝" w:hint="eastAsia"/>
          <w:sz w:val="22"/>
          <w:szCs w:val="22"/>
          <w:lang w:eastAsia="ja-JP"/>
        </w:rPr>
        <w:t xml:space="preserve"> </w:t>
      </w:r>
      <w:r w:rsidR="0052440C" w:rsidRPr="0052440C">
        <w:rPr>
          <w:rFonts w:eastAsia="ＭＳ 明朝"/>
          <w:sz w:val="22"/>
          <w:szCs w:val="22"/>
          <w:lang w:eastAsia="ja-JP"/>
        </w:rPr>
        <w:t xml:space="preserve">the </w:t>
      </w:r>
      <w:r w:rsidR="0052440C">
        <w:rPr>
          <w:rFonts w:eastAsia="ＭＳ 明朝" w:hint="eastAsia"/>
          <w:sz w:val="22"/>
          <w:szCs w:val="22"/>
          <w:lang w:eastAsia="ja-JP"/>
        </w:rPr>
        <w:t>M</w:t>
      </w:r>
      <w:r w:rsidR="0052440C">
        <w:rPr>
          <w:rFonts w:eastAsiaTheme="minorEastAsia" w:hint="eastAsia"/>
          <w:sz w:val="22"/>
          <w:szCs w:val="22"/>
          <w:lang w:eastAsia="zh-CN"/>
        </w:rPr>
        <w:t>sg</w:t>
      </w:r>
      <w:r w:rsidR="0052440C">
        <w:rPr>
          <w:rFonts w:eastAsia="ＭＳ 明朝" w:hint="eastAsia"/>
          <w:sz w:val="22"/>
          <w:szCs w:val="22"/>
          <w:lang w:eastAsia="ja-JP"/>
        </w:rPr>
        <w:t>.</w:t>
      </w:r>
      <w:r w:rsidR="0052440C">
        <w:rPr>
          <w:rFonts w:eastAsiaTheme="minorEastAsia" w:hint="eastAsia"/>
          <w:sz w:val="22"/>
          <w:szCs w:val="22"/>
          <w:lang w:eastAsia="zh-CN"/>
        </w:rPr>
        <w:t xml:space="preserve"> 3</w:t>
      </w:r>
      <w:r w:rsidR="0052440C" w:rsidRPr="0052440C">
        <w:rPr>
          <w:rFonts w:eastAsia="ＭＳ 明朝"/>
          <w:sz w:val="22"/>
          <w:szCs w:val="22"/>
          <w:lang w:eastAsia="ja-JP"/>
        </w:rPr>
        <w:t xml:space="preserve">-based </w:t>
      </w:r>
      <w:r w:rsidR="0052440C" w:rsidRPr="0052440C">
        <w:rPr>
          <w:rFonts w:eastAsia="ＭＳ 明朝"/>
          <w:sz w:val="22"/>
          <w:szCs w:val="22"/>
          <w:lang w:eastAsia="ja-JP"/>
        </w:rPr>
        <w:lastRenderedPageBreak/>
        <w:t>approach, the UE still needs to send Msg</w:t>
      </w:r>
      <w:r w:rsidR="0052440C">
        <w:rPr>
          <w:rFonts w:eastAsia="ＭＳ 明朝" w:hint="eastAsia"/>
          <w:sz w:val="22"/>
          <w:szCs w:val="22"/>
          <w:lang w:eastAsia="ja-JP"/>
        </w:rPr>
        <w:t xml:space="preserve">. </w:t>
      </w:r>
      <w:r w:rsidR="0052440C" w:rsidRPr="0052440C">
        <w:rPr>
          <w:rFonts w:eastAsia="ＭＳ 明朝"/>
          <w:sz w:val="22"/>
          <w:szCs w:val="22"/>
          <w:lang w:eastAsia="ja-JP"/>
        </w:rPr>
        <w:t>1.</w:t>
      </w:r>
      <w:r w:rsidR="00023EAF">
        <w:rPr>
          <w:rFonts w:eastAsiaTheme="minorEastAsia" w:hint="eastAsia"/>
          <w:sz w:val="22"/>
          <w:szCs w:val="22"/>
          <w:lang w:eastAsia="zh-CN"/>
        </w:rPr>
        <w:t xml:space="preserve"> Consequently, </w:t>
      </w:r>
      <w:r w:rsidR="002A4AE3">
        <w:rPr>
          <w:rFonts w:eastAsia="ＭＳ 明朝" w:hint="eastAsia"/>
          <w:sz w:val="22"/>
          <w:szCs w:val="22"/>
          <w:lang w:eastAsia="ja-JP"/>
        </w:rPr>
        <w:t xml:space="preserve">the </w:t>
      </w:r>
      <w:r w:rsidR="001D1F21">
        <w:rPr>
          <w:rFonts w:eastAsiaTheme="minorEastAsia" w:hint="eastAsia"/>
          <w:sz w:val="22"/>
          <w:szCs w:val="22"/>
          <w:lang w:eastAsia="zh-CN"/>
        </w:rPr>
        <w:t>C</w:t>
      </w:r>
      <w:r w:rsidR="001D1F21">
        <w:rPr>
          <w:rFonts w:eastAsiaTheme="minorEastAsia"/>
          <w:sz w:val="22"/>
          <w:szCs w:val="22"/>
          <w:lang w:eastAsia="zh-CN"/>
        </w:rPr>
        <w:t>e</w:t>
      </w:r>
      <w:r w:rsidR="001D1F21">
        <w:rPr>
          <w:rFonts w:eastAsiaTheme="minorEastAsia" w:hint="eastAsia"/>
          <w:sz w:val="22"/>
          <w:szCs w:val="22"/>
          <w:lang w:eastAsia="zh-CN"/>
        </w:rPr>
        <w:t>ll A</w:t>
      </w:r>
      <w:r w:rsidR="00023EAF">
        <w:rPr>
          <w:rFonts w:eastAsiaTheme="minorEastAsia" w:hint="eastAsia"/>
          <w:sz w:val="22"/>
          <w:szCs w:val="22"/>
          <w:lang w:eastAsia="zh-CN"/>
        </w:rPr>
        <w:t xml:space="preserve"> has to </w:t>
      </w:r>
      <w:r w:rsidR="00023EAF">
        <w:rPr>
          <w:rFonts w:eastAsiaTheme="minorEastAsia"/>
          <w:sz w:val="22"/>
          <w:szCs w:val="22"/>
          <w:lang w:eastAsia="zh-CN"/>
        </w:rPr>
        <w:t>accommodate</w:t>
      </w:r>
      <w:r w:rsidR="00023EAF">
        <w:rPr>
          <w:rFonts w:eastAsiaTheme="minorEastAsia" w:hint="eastAsia"/>
          <w:sz w:val="22"/>
          <w:szCs w:val="22"/>
          <w:lang w:eastAsia="zh-CN"/>
        </w:rPr>
        <w:t xml:space="preserve"> a large number of </w:t>
      </w:r>
      <w:r w:rsidR="008958D9">
        <w:rPr>
          <w:rFonts w:eastAsia="ＭＳ 明朝" w:hint="eastAsia"/>
          <w:sz w:val="22"/>
          <w:szCs w:val="22"/>
          <w:lang w:eastAsia="ja-JP"/>
        </w:rPr>
        <w:t>RRC_IDLE/RRC_INACTIVE</w:t>
      </w:r>
      <w:r w:rsidR="00023EAF">
        <w:rPr>
          <w:rFonts w:eastAsiaTheme="minorEastAsia" w:hint="eastAsia"/>
          <w:sz w:val="22"/>
          <w:szCs w:val="22"/>
          <w:lang w:eastAsia="zh-CN"/>
        </w:rPr>
        <w:t xml:space="preserve"> UEs</w:t>
      </w:r>
      <w:r w:rsidR="002A4AE3">
        <w:rPr>
          <w:rFonts w:eastAsia="ＭＳ 明朝" w:hint="eastAsia"/>
          <w:sz w:val="22"/>
          <w:szCs w:val="22"/>
          <w:lang w:eastAsia="ja-JP"/>
        </w:rPr>
        <w:t>,</w:t>
      </w:r>
      <w:r w:rsidR="00023EAF">
        <w:rPr>
          <w:rFonts w:eastAsiaTheme="minorEastAsia" w:hint="eastAsia"/>
          <w:sz w:val="22"/>
          <w:szCs w:val="22"/>
          <w:lang w:eastAsia="zh-CN"/>
        </w:rPr>
        <w:t xml:space="preserve"> including </w:t>
      </w:r>
      <w:r w:rsidR="00023EAF">
        <w:rPr>
          <w:rFonts w:eastAsiaTheme="minorEastAsia"/>
          <w:sz w:val="22"/>
          <w:szCs w:val="22"/>
          <w:lang w:eastAsia="zh-CN"/>
        </w:rPr>
        <w:t>those</w:t>
      </w:r>
      <w:r w:rsidR="00023EAF">
        <w:rPr>
          <w:rFonts w:eastAsiaTheme="minorEastAsia" w:hint="eastAsia"/>
          <w:sz w:val="22"/>
          <w:szCs w:val="22"/>
          <w:lang w:eastAsia="zh-CN"/>
        </w:rPr>
        <w:t xml:space="preserve"> </w:t>
      </w:r>
      <w:r w:rsidR="002A4AE3">
        <w:rPr>
          <w:rFonts w:eastAsia="ＭＳ 明朝" w:hint="eastAsia"/>
          <w:sz w:val="22"/>
          <w:szCs w:val="22"/>
          <w:lang w:eastAsia="ja-JP"/>
        </w:rPr>
        <w:t>with</w:t>
      </w:r>
      <w:r w:rsidR="00023EAF">
        <w:rPr>
          <w:rFonts w:eastAsiaTheme="minorEastAsia" w:hint="eastAsia"/>
          <w:sz w:val="22"/>
          <w:szCs w:val="22"/>
          <w:lang w:eastAsia="zh-CN"/>
        </w:rPr>
        <w:t xml:space="preserve">in </w:t>
      </w:r>
      <w:r w:rsidR="00883001">
        <w:rPr>
          <w:rFonts w:eastAsiaTheme="minorEastAsia" w:hint="eastAsia"/>
          <w:sz w:val="22"/>
          <w:szCs w:val="22"/>
          <w:lang w:eastAsia="zh-CN"/>
        </w:rPr>
        <w:t xml:space="preserve">its </w:t>
      </w:r>
      <w:r w:rsidR="002A4AE3">
        <w:rPr>
          <w:rFonts w:eastAsia="ＭＳ 明朝" w:hint="eastAsia"/>
          <w:sz w:val="22"/>
          <w:szCs w:val="22"/>
          <w:lang w:eastAsia="ja-JP"/>
        </w:rPr>
        <w:t xml:space="preserve">own </w:t>
      </w:r>
      <w:r w:rsidR="00883001">
        <w:rPr>
          <w:rFonts w:eastAsiaTheme="minorEastAsia" w:hint="eastAsia"/>
          <w:sz w:val="22"/>
          <w:szCs w:val="22"/>
          <w:lang w:eastAsia="zh-CN"/>
        </w:rPr>
        <w:t>cell and those for other cells.</w:t>
      </w:r>
    </w:p>
    <w:p w14:paraId="0CBC4B98" w14:textId="22292968" w:rsidR="00AA313A" w:rsidRDefault="002A4AE3" w:rsidP="002A54D6">
      <w:pPr>
        <w:pStyle w:val="aff0"/>
        <w:spacing w:after="120"/>
        <w:ind w:firstLineChars="0" w:firstLine="0"/>
        <w:jc w:val="both"/>
        <w:rPr>
          <w:sz w:val="22"/>
          <w:szCs w:val="22"/>
          <w:lang w:eastAsia="ja-JP"/>
        </w:rPr>
      </w:pPr>
      <w:r>
        <w:rPr>
          <w:rFonts w:hint="eastAsia"/>
          <w:sz w:val="22"/>
          <w:szCs w:val="22"/>
          <w:lang w:val="en-GB" w:eastAsia="ja-JP"/>
        </w:rPr>
        <w:t>Another aspect is</w:t>
      </w:r>
      <w:r w:rsidR="00A17B9D">
        <w:rPr>
          <w:rFonts w:hint="eastAsia"/>
          <w:sz w:val="22"/>
          <w:szCs w:val="22"/>
          <w:lang w:val="en-GB" w:eastAsia="ja-JP"/>
        </w:rPr>
        <w:t xml:space="preserve"> about the backhaul signalling.</w:t>
      </w:r>
      <w:r>
        <w:rPr>
          <w:rFonts w:hint="eastAsia"/>
          <w:sz w:val="22"/>
          <w:szCs w:val="22"/>
          <w:lang w:val="en-GB" w:eastAsia="ja-JP"/>
        </w:rPr>
        <w:t xml:space="preserve"> </w:t>
      </w:r>
      <w:r w:rsidR="008A5C12">
        <w:rPr>
          <w:rFonts w:hint="eastAsia"/>
          <w:sz w:val="22"/>
          <w:szCs w:val="22"/>
          <w:lang w:val="en-GB" w:eastAsia="ja-JP"/>
        </w:rPr>
        <w:t>Since</w:t>
      </w:r>
      <w:r w:rsidR="008C57AE">
        <w:rPr>
          <w:rFonts w:hint="eastAsia"/>
          <w:sz w:val="22"/>
          <w:szCs w:val="22"/>
          <w:lang w:val="en-GB" w:eastAsia="ja-JP"/>
        </w:rPr>
        <w:t xml:space="preserve"> </w:t>
      </w:r>
      <w:r w:rsidR="003D68CD" w:rsidRPr="003D68CD">
        <w:rPr>
          <w:sz w:val="22"/>
          <w:szCs w:val="22"/>
          <w:lang w:val="en-GB" w:eastAsia="ja-JP"/>
        </w:rPr>
        <w:t>the on-demand SIB1 related procedure for the NES Cell is completed between the UE and the Cell A</w:t>
      </w:r>
      <w:r w:rsidR="008C57AE">
        <w:rPr>
          <w:rFonts w:hint="eastAsia"/>
          <w:sz w:val="22"/>
          <w:szCs w:val="22"/>
          <w:lang w:val="en-GB" w:eastAsia="ja-JP"/>
        </w:rPr>
        <w:t xml:space="preserve">, </w:t>
      </w:r>
      <w:r w:rsidR="00F22F7E">
        <w:rPr>
          <w:rFonts w:hint="eastAsia"/>
          <w:sz w:val="22"/>
          <w:szCs w:val="22"/>
          <w:lang w:val="en-GB" w:eastAsia="ja-JP"/>
        </w:rPr>
        <w:t xml:space="preserve">inter-cell </w:t>
      </w:r>
      <w:r w:rsidR="00F22F7E">
        <w:rPr>
          <w:sz w:val="22"/>
          <w:szCs w:val="22"/>
          <w:lang w:val="en-GB" w:eastAsia="ja-JP"/>
        </w:rPr>
        <w:t>coordination</w:t>
      </w:r>
      <w:r w:rsidR="00F22F7E">
        <w:rPr>
          <w:rFonts w:hint="eastAsia"/>
          <w:sz w:val="22"/>
          <w:szCs w:val="22"/>
          <w:lang w:val="en-GB" w:eastAsia="ja-JP"/>
        </w:rPr>
        <w:t xml:space="preserve"> </w:t>
      </w:r>
      <w:r w:rsidR="00F22F7E">
        <w:rPr>
          <w:sz w:val="22"/>
          <w:szCs w:val="22"/>
          <w:lang w:val="en-GB" w:eastAsia="ja-JP"/>
        </w:rPr>
        <w:t>signalling</w:t>
      </w:r>
      <w:r w:rsidR="00BE681D" w:rsidRPr="00BE681D">
        <w:rPr>
          <w:sz w:val="22"/>
          <w:szCs w:val="22"/>
          <w:lang w:eastAsia="ja-JP"/>
        </w:rPr>
        <w:t xml:space="preserve"> between the Cell A and the NES cell</w:t>
      </w:r>
      <w:r w:rsidR="00F22F7E">
        <w:rPr>
          <w:rFonts w:hint="eastAsia"/>
          <w:sz w:val="22"/>
          <w:szCs w:val="22"/>
          <w:lang w:eastAsia="ja-JP"/>
        </w:rPr>
        <w:t xml:space="preserve"> is required</w:t>
      </w:r>
      <w:r w:rsidR="00BE681D" w:rsidRPr="00BE681D">
        <w:rPr>
          <w:sz w:val="22"/>
          <w:szCs w:val="22"/>
          <w:lang w:eastAsia="ja-JP"/>
        </w:rPr>
        <w:t xml:space="preserve">. </w:t>
      </w:r>
      <w:r w:rsidR="003540BD">
        <w:rPr>
          <w:rFonts w:hint="eastAsia"/>
          <w:sz w:val="22"/>
          <w:szCs w:val="22"/>
          <w:lang w:eastAsia="ja-JP"/>
        </w:rPr>
        <w:t xml:space="preserve">This aspect </w:t>
      </w:r>
      <w:r w:rsidR="003E1A3F">
        <w:rPr>
          <w:rFonts w:hint="eastAsia"/>
          <w:sz w:val="22"/>
          <w:szCs w:val="22"/>
          <w:lang w:eastAsia="ja-JP"/>
        </w:rPr>
        <w:t>would be related to</w:t>
      </w:r>
      <w:r w:rsidR="003540BD">
        <w:rPr>
          <w:rFonts w:hint="eastAsia"/>
          <w:sz w:val="22"/>
          <w:szCs w:val="22"/>
          <w:lang w:eastAsia="ja-JP"/>
        </w:rPr>
        <w:t xml:space="preserve"> RAN</w:t>
      </w:r>
      <w:r w:rsidR="00F2648D">
        <w:rPr>
          <w:rFonts w:hint="eastAsia"/>
          <w:sz w:val="22"/>
          <w:szCs w:val="22"/>
          <w:lang w:eastAsia="ja-JP"/>
        </w:rPr>
        <w:t>3</w:t>
      </w:r>
      <w:r w:rsidR="003E1A3F">
        <w:rPr>
          <w:rFonts w:hint="eastAsia"/>
          <w:sz w:val="22"/>
          <w:szCs w:val="22"/>
          <w:lang w:eastAsia="ja-JP"/>
        </w:rPr>
        <w:t xml:space="preserve"> discussion</w:t>
      </w:r>
      <w:r w:rsidR="00BE681D" w:rsidRPr="00BE681D">
        <w:rPr>
          <w:sz w:val="22"/>
          <w:szCs w:val="22"/>
          <w:lang w:eastAsia="ja-JP"/>
        </w:rPr>
        <w:t>.</w:t>
      </w:r>
    </w:p>
    <w:p w14:paraId="2B85BF61" w14:textId="471CE70B" w:rsidR="00480E9B" w:rsidRPr="00675E11" w:rsidRDefault="00B71026" w:rsidP="00B84398">
      <w:pPr>
        <w:jc w:val="both"/>
        <w:rPr>
          <w:b/>
          <w:bCs/>
          <w:sz w:val="22"/>
          <w:szCs w:val="22"/>
          <w:lang w:eastAsia="ja-JP"/>
        </w:rPr>
      </w:pPr>
      <w:r>
        <w:rPr>
          <w:rFonts w:hint="eastAsia"/>
          <w:b/>
          <w:bCs/>
          <w:sz w:val="22"/>
          <w:szCs w:val="22"/>
          <w:lang w:eastAsia="ja-JP"/>
        </w:rPr>
        <w:t xml:space="preserve">Observation </w:t>
      </w:r>
      <w:r w:rsidR="00924ABB">
        <w:rPr>
          <w:rFonts w:hint="eastAsia"/>
          <w:b/>
          <w:bCs/>
          <w:sz w:val="22"/>
          <w:szCs w:val="22"/>
          <w:lang w:eastAsia="ja-JP"/>
        </w:rPr>
        <w:t>2</w:t>
      </w:r>
      <w:r>
        <w:rPr>
          <w:rFonts w:hint="eastAsia"/>
          <w:b/>
          <w:bCs/>
          <w:sz w:val="22"/>
          <w:szCs w:val="22"/>
          <w:lang w:eastAsia="ja-JP"/>
        </w:rPr>
        <w:t xml:space="preserve">. </w:t>
      </w:r>
      <w:r w:rsidR="00E5572F">
        <w:rPr>
          <w:rFonts w:hint="eastAsia"/>
          <w:b/>
          <w:bCs/>
          <w:sz w:val="22"/>
          <w:szCs w:val="22"/>
          <w:lang w:eastAsia="ja-JP"/>
        </w:rPr>
        <w:t xml:space="preserve">For Case 3 where </w:t>
      </w:r>
      <w:r w:rsidR="00675E11" w:rsidRPr="00675E11">
        <w:rPr>
          <w:b/>
          <w:bCs/>
          <w:sz w:val="22"/>
          <w:szCs w:val="22"/>
          <w:lang w:eastAsia="ja-JP"/>
        </w:rPr>
        <w:t xml:space="preserve">UE obtains the UL WUS configuration from Cell A, transmits UL WUS to </w:t>
      </w:r>
      <w:r w:rsidR="00675E11">
        <w:rPr>
          <w:rFonts w:hint="eastAsia"/>
          <w:b/>
          <w:bCs/>
          <w:sz w:val="22"/>
          <w:szCs w:val="22"/>
          <w:lang w:eastAsia="ja-JP"/>
        </w:rPr>
        <w:t>C</w:t>
      </w:r>
      <w:r w:rsidR="00675E11">
        <w:rPr>
          <w:b/>
          <w:bCs/>
          <w:sz w:val="22"/>
          <w:szCs w:val="22"/>
          <w:lang w:eastAsia="ja-JP"/>
        </w:rPr>
        <w:t>e</w:t>
      </w:r>
      <w:r w:rsidR="00675E11">
        <w:rPr>
          <w:rFonts w:hint="eastAsia"/>
          <w:b/>
          <w:bCs/>
          <w:sz w:val="22"/>
          <w:szCs w:val="22"/>
          <w:lang w:eastAsia="ja-JP"/>
        </w:rPr>
        <w:t>ll A</w:t>
      </w:r>
      <w:r w:rsidR="00675E11" w:rsidRPr="00675E11">
        <w:rPr>
          <w:b/>
          <w:bCs/>
          <w:sz w:val="22"/>
          <w:szCs w:val="22"/>
          <w:lang w:eastAsia="ja-JP"/>
        </w:rPr>
        <w:t xml:space="preserve"> and receives on-demand SIB1 from </w:t>
      </w:r>
      <w:r w:rsidR="00675E11">
        <w:rPr>
          <w:rFonts w:hint="eastAsia"/>
          <w:b/>
          <w:bCs/>
          <w:sz w:val="22"/>
          <w:szCs w:val="22"/>
          <w:lang w:eastAsia="ja-JP"/>
        </w:rPr>
        <w:t>C</w:t>
      </w:r>
      <w:r w:rsidR="00675E11">
        <w:rPr>
          <w:b/>
          <w:bCs/>
          <w:sz w:val="22"/>
          <w:szCs w:val="22"/>
          <w:lang w:eastAsia="ja-JP"/>
        </w:rPr>
        <w:t>e</w:t>
      </w:r>
      <w:r w:rsidR="00675E11">
        <w:rPr>
          <w:rFonts w:hint="eastAsia"/>
          <w:b/>
          <w:bCs/>
          <w:sz w:val="22"/>
          <w:szCs w:val="22"/>
          <w:lang w:eastAsia="ja-JP"/>
        </w:rPr>
        <w:t>ll A</w:t>
      </w:r>
      <w:r w:rsidR="008A5C12">
        <w:rPr>
          <w:rFonts w:hint="eastAsia"/>
          <w:b/>
          <w:bCs/>
          <w:sz w:val="22"/>
          <w:szCs w:val="22"/>
          <w:lang w:eastAsia="ja-JP"/>
        </w:rPr>
        <w:t>,</w:t>
      </w:r>
    </w:p>
    <w:p w14:paraId="7FB55A13" w14:textId="6B670E46" w:rsidR="00B71026" w:rsidRPr="003A0513" w:rsidRDefault="00B614C2" w:rsidP="00797902">
      <w:pPr>
        <w:pStyle w:val="aff0"/>
        <w:numPr>
          <w:ilvl w:val="0"/>
          <w:numId w:val="20"/>
        </w:numPr>
        <w:ind w:firstLineChars="0"/>
        <w:jc w:val="both"/>
        <w:rPr>
          <w:b/>
          <w:bCs/>
          <w:sz w:val="22"/>
          <w:szCs w:val="22"/>
          <w:lang w:eastAsia="ja-JP"/>
        </w:rPr>
      </w:pPr>
      <w:r>
        <w:rPr>
          <w:rFonts w:hint="eastAsia"/>
          <w:b/>
          <w:bCs/>
          <w:sz w:val="22"/>
          <w:szCs w:val="22"/>
          <w:lang w:eastAsia="ja-JP"/>
        </w:rPr>
        <w:t xml:space="preserve">On one hand, </w:t>
      </w:r>
      <w:r w:rsidR="00924ABB" w:rsidRPr="003A0513">
        <w:rPr>
          <w:rFonts w:hint="eastAsia"/>
          <w:b/>
          <w:bCs/>
          <w:sz w:val="22"/>
          <w:szCs w:val="22"/>
          <w:lang w:eastAsia="ja-JP"/>
        </w:rPr>
        <w:t xml:space="preserve">Case 3 </w:t>
      </w:r>
      <w:r w:rsidR="00480E9B" w:rsidRPr="003A0513">
        <w:rPr>
          <w:rFonts w:hint="eastAsia"/>
          <w:b/>
          <w:bCs/>
          <w:sz w:val="22"/>
          <w:szCs w:val="22"/>
          <w:lang w:eastAsia="ja-JP"/>
        </w:rPr>
        <w:t xml:space="preserve">can provide higher NES gain than Case 2. </w:t>
      </w:r>
      <w:r w:rsidR="008417E4" w:rsidRPr="003A0513">
        <w:rPr>
          <w:rFonts w:hint="eastAsia"/>
          <w:b/>
          <w:bCs/>
          <w:sz w:val="22"/>
          <w:szCs w:val="22"/>
          <w:lang w:eastAsia="ja-JP"/>
        </w:rPr>
        <w:t xml:space="preserve">However, when </w:t>
      </w:r>
      <w:r w:rsidR="00B15EA0" w:rsidRPr="003A0513">
        <w:rPr>
          <w:rFonts w:hint="eastAsia"/>
          <w:b/>
          <w:bCs/>
          <w:sz w:val="22"/>
          <w:szCs w:val="22"/>
          <w:lang w:eastAsia="ja-JP"/>
        </w:rPr>
        <w:t>the NES cell sends a SI change notification, the additional NES gain would be decreased.</w:t>
      </w:r>
    </w:p>
    <w:p w14:paraId="3A1CAAF0" w14:textId="7B0755AF" w:rsidR="00480E9B" w:rsidRDefault="00A3750A" w:rsidP="00797902">
      <w:pPr>
        <w:pStyle w:val="aff0"/>
        <w:numPr>
          <w:ilvl w:val="0"/>
          <w:numId w:val="20"/>
        </w:numPr>
        <w:ind w:firstLineChars="0"/>
        <w:jc w:val="both"/>
        <w:rPr>
          <w:b/>
          <w:bCs/>
          <w:sz w:val="22"/>
          <w:szCs w:val="22"/>
          <w:lang w:eastAsia="ja-JP"/>
        </w:rPr>
      </w:pPr>
      <w:r w:rsidRPr="219444D9">
        <w:rPr>
          <w:b/>
          <w:bCs/>
          <w:sz w:val="22"/>
          <w:szCs w:val="22"/>
          <w:lang w:eastAsia="ja-JP"/>
        </w:rPr>
        <w:t xml:space="preserve">On the other hand, </w:t>
      </w:r>
      <w:r w:rsidR="009271E7" w:rsidRPr="219444D9">
        <w:rPr>
          <w:b/>
          <w:bCs/>
          <w:sz w:val="22"/>
          <w:szCs w:val="22"/>
          <w:lang w:eastAsia="ja-JP"/>
        </w:rPr>
        <w:t xml:space="preserve">Case 3 would </w:t>
      </w:r>
      <w:r w:rsidR="00363A4C" w:rsidRPr="219444D9">
        <w:rPr>
          <w:b/>
          <w:bCs/>
          <w:sz w:val="22"/>
          <w:szCs w:val="22"/>
          <w:lang w:eastAsia="ja-JP"/>
        </w:rPr>
        <w:t>pose</w:t>
      </w:r>
      <w:r w:rsidR="009271E7" w:rsidRPr="219444D9">
        <w:rPr>
          <w:b/>
          <w:bCs/>
          <w:sz w:val="22"/>
          <w:szCs w:val="22"/>
          <w:lang w:eastAsia="ja-JP"/>
        </w:rPr>
        <w:t xml:space="preserve"> a burden on the PRACH capacity of Cell A. Additional, </w:t>
      </w:r>
      <w:r w:rsidR="003A0513" w:rsidRPr="219444D9">
        <w:rPr>
          <w:b/>
          <w:bCs/>
          <w:sz w:val="22"/>
          <w:szCs w:val="22"/>
          <w:lang w:eastAsia="ja-JP"/>
        </w:rPr>
        <w:t>it would require additional inter-cell coordination signaling, which requires discussion in RAN3.</w:t>
      </w:r>
      <w:r w:rsidR="005E1A3A" w:rsidRPr="219444D9">
        <w:rPr>
          <w:b/>
          <w:bCs/>
          <w:sz w:val="22"/>
          <w:szCs w:val="22"/>
          <w:lang w:eastAsia="ja-JP"/>
        </w:rPr>
        <w:t xml:space="preserve"> </w:t>
      </w:r>
    </w:p>
    <w:p w14:paraId="27575320" w14:textId="77777777" w:rsidR="003A0513" w:rsidRPr="003A0513" w:rsidRDefault="003A0513" w:rsidP="003A0513">
      <w:pPr>
        <w:jc w:val="both"/>
        <w:rPr>
          <w:b/>
          <w:bCs/>
          <w:sz w:val="22"/>
          <w:szCs w:val="22"/>
          <w:lang w:eastAsia="ja-JP"/>
        </w:rPr>
      </w:pPr>
    </w:p>
    <w:p w14:paraId="24C89184" w14:textId="15A7D700" w:rsidR="00614244" w:rsidRDefault="00614244" w:rsidP="00CA189B">
      <w:pPr>
        <w:jc w:val="both"/>
        <w:rPr>
          <w:b/>
          <w:bCs/>
          <w:sz w:val="22"/>
          <w:szCs w:val="22"/>
          <w:lang w:eastAsia="ja-JP"/>
        </w:rPr>
      </w:pPr>
      <w:r w:rsidRPr="577010CE">
        <w:rPr>
          <w:b/>
          <w:bCs/>
          <w:sz w:val="22"/>
          <w:szCs w:val="22"/>
          <w:lang w:eastAsia="ja-JP"/>
        </w:rPr>
        <w:t xml:space="preserve">Proposal 2. </w:t>
      </w:r>
      <w:r w:rsidR="00675E11">
        <w:rPr>
          <w:rFonts w:hint="eastAsia"/>
          <w:b/>
          <w:bCs/>
          <w:sz w:val="22"/>
          <w:szCs w:val="22"/>
          <w:lang w:eastAsia="ja-JP"/>
        </w:rPr>
        <w:t>RAN1 focus</w:t>
      </w:r>
      <w:r w:rsidR="007648C0">
        <w:rPr>
          <w:rFonts w:hint="eastAsia"/>
          <w:b/>
          <w:bCs/>
          <w:sz w:val="22"/>
          <w:szCs w:val="22"/>
          <w:lang w:eastAsia="ja-JP"/>
        </w:rPr>
        <w:t>es</w:t>
      </w:r>
      <w:r w:rsidR="00675E11">
        <w:rPr>
          <w:rFonts w:hint="eastAsia"/>
          <w:b/>
          <w:bCs/>
          <w:sz w:val="22"/>
          <w:szCs w:val="22"/>
          <w:lang w:eastAsia="ja-JP"/>
        </w:rPr>
        <w:t xml:space="preserve"> on Case 2</w:t>
      </w:r>
      <w:r w:rsidR="007648C0">
        <w:rPr>
          <w:rFonts w:hint="eastAsia"/>
          <w:b/>
          <w:bCs/>
          <w:sz w:val="22"/>
          <w:szCs w:val="22"/>
          <w:lang w:eastAsia="ja-JP"/>
        </w:rPr>
        <w:t>,</w:t>
      </w:r>
      <w:r w:rsidR="00CA189B">
        <w:rPr>
          <w:rFonts w:hint="eastAsia"/>
          <w:b/>
          <w:bCs/>
          <w:sz w:val="22"/>
          <w:szCs w:val="22"/>
          <w:lang w:eastAsia="ja-JP"/>
        </w:rPr>
        <w:t xml:space="preserve"> where </w:t>
      </w:r>
      <w:r w:rsidR="00CA189B" w:rsidRPr="00675E11">
        <w:rPr>
          <w:b/>
          <w:bCs/>
          <w:sz w:val="22"/>
          <w:szCs w:val="22"/>
          <w:lang w:eastAsia="ja-JP"/>
        </w:rPr>
        <w:t xml:space="preserve">UE obtains the UL WUS configuration from Cell A, transmits UL WUS to </w:t>
      </w:r>
      <w:r w:rsidR="00CA189B">
        <w:rPr>
          <w:rFonts w:hint="eastAsia"/>
          <w:b/>
          <w:bCs/>
          <w:sz w:val="22"/>
          <w:szCs w:val="22"/>
          <w:lang w:eastAsia="ja-JP"/>
        </w:rPr>
        <w:t>NES cell</w:t>
      </w:r>
      <w:r w:rsidR="00CA189B" w:rsidRPr="00675E11">
        <w:rPr>
          <w:b/>
          <w:bCs/>
          <w:sz w:val="22"/>
          <w:szCs w:val="22"/>
          <w:lang w:eastAsia="ja-JP"/>
        </w:rPr>
        <w:t xml:space="preserve"> and receives on-demand SIB1 from </w:t>
      </w:r>
      <w:r w:rsidR="00CA189B">
        <w:rPr>
          <w:rFonts w:hint="eastAsia"/>
          <w:b/>
          <w:bCs/>
          <w:sz w:val="22"/>
          <w:szCs w:val="22"/>
          <w:lang w:eastAsia="ja-JP"/>
        </w:rPr>
        <w:t>NES cell,</w:t>
      </w:r>
      <w:r w:rsidR="00CA189B" w:rsidRPr="00CA189B">
        <w:t xml:space="preserve"> </w:t>
      </w:r>
      <w:r w:rsidR="00CA189B">
        <w:rPr>
          <w:rFonts w:hint="eastAsia"/>
          <w:b/>
          <w:bCs/>
          <w:sz w:val="22"/>
          <w:szCs w:val="22"/>
          <w:lang w:eastAsia="ja-JP"/>
        </w:rPr>
        <w:t xml:space="preserve">for </w:t>
      </w:r>
      <w:r w:rsidR="007648C0">
        <w:rPr>
          <w:rFonts w:hint="eastAsia"/>
          <w:b/>
          <w:bCs/>
          <w:sz w:val="22"/>
          <w:szCs w:val="22"/>
          <w:lang w:eastAsia="ja-JP"/>
        </w:rPr>
        <w:t>a possible</w:t>
      </w:r>
      <w:r w:rsidR="00CA189B" w:rsidRPr="00CA189B">
        <w:rPr>
          <w:b/>
          <w:bCs/>
          <w:sz w:val="22"/>
          <w:szCs w:val="22"/>
          <w:lang w:eastAsia="ja-JP"/>
        </w:rPr>
        <w:t xml:space="preserve"> work item phase of on-demand SIB1</w:t>
      </w:r>
      <w:r w:rsidR="00CA189B">
        <w:rPr>
          <w:rFonts w:hint="eastAsia"/>
          <w:b/>
          <w:bCs/>
          <w:sz w:val="22"/>
          <w:szCs w:val="22"/>
          <w:lang w:eastAsia="ja-JP"/>
        </w:rPr>
        <w:t>.</w:t>
      </w:r>
      <w:r w:rsidR="00CA189B" w:rsidRPr="00CA189B">
        <w:rPr>
          <w:b/>
          <w:bCs/>
          <w:sz w:val="22"/>
          <w:szCs w:val="22"/>
          <w:lang w:eastAsia="ja-JP"/>
        </w:rPr>
        <w:t xml:space="preserve"> </w:t>
      </w:r>
    </w:p>
    <w:p w14:paraId="58106DDF" w14:textId="77777777" w:rsidR="00675E11" w:rsidRPr="00675E11" w:rsidRDefault="00675E11" w:rsidP="00675E11">
      <w:pPr>
        <w:spacing w:after="120"/>
        <w:jc w:val="both"/>
        <w:rPr>
          <w:b/>
          <w:bCs/>
          <w:sz w:val="22"/>
          <w:szCs w:val="22"/>
          <w:lang w:eastAsia="ja-JP"/>
        </w:rPr>
      </w:pPr>
    </w:p>
    <w:p w14:paraId="0442E118" w14:textId="409CD1BB" w:rsidR="00F457F5" w:rsidRPr="00477A55" w:rsidRDefault="007349E6" w:rsidP="00F457F5">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RAN1/RAN2 work split</w:t>
      </w:r>
    </w:p>
    <w:p w14:paraId="70863040" w14:textId="5A77451C" w:rsidR="00F457F5" w:rsidRDefault="001E370D" w:rsidP="00F457F5">
      <w:pPr>
        <w:tabs>
          <w:tab w:val="num" w:pos="720"/>
        </w:tabs>
        <w:spacing w:after="120"/>
        <w:jc w:val="both"/>
        <w:rPr>
          <w:sz w:val="22"/>
          <w:szCs w:val="22"/>
          <w:lang w:eastAsia="ja-JP"/>
        </w:rPr>
      </w:pPr>
      <w:r w:rsidRPr="001E370D">
        <w:rPr>
          <w:sz w:val="22"/>
          <w:szCs w:val="22"/>
          <w:lang w:eastAsia="ja-JP"/>
        </w:rPr>
        <w:t>To avoid duplicate discussions, clarification on the work scope of RAN1 and RAN2 is needed, as there are many overlaps between their discussions regarding on-demand SIB1.</w:t>
      </w:r>
      <w:r>
        <w:rPr>
          <w:rFonts w:hint="eastAsia"/>
          <w:sz w:val="22"/>
          <w:szCs w:val="22"/>
          <w:lang w:eastAsia="ja-JP"/>
        </w:rPr>
        <w:t xml:space="preserve"> </w:t>
      </w:r>
      <w:r w:rsidR="002751B2">
        <w:rPr>
          <w:rFonts w:hint="eastAsia"/>
          <w:sz w:val="22"/>
          <w:szCs w:val="22"/>
          <w:lang w:eastAsia="ja-JP"/>
        </w:rPr>
        <w:t>In the last RAN1</w:t>
      </w:r>
      <w:r w:rsidR="00A6757D">
        <w:rPr>
          <w:rFonts w:hint="eastAsia"/>
          <w:sz w:val="22"/>
          <w:szCs w:val="22"/>
          <w:lang w:eastAsia="ja-JP"/>
        </w:rPr>
        <w:t xml:space="preserve"> meeting</w:t>
      </w:r>
      <w:r w:rsidR="006B6290">
        <w:rPr>
          <w:rFonts w:hint="eastAsia"/>
          <w:sz w:val="22"/>
          <w:szCs w:val="22"/>
          <w:lang w:eastAsia="ja-JP"/>
        </w:rPr>
        <w:t>, the FL summarized the issues that</w:t>
      </w:r>
      <w:r w:rsidR="006D2F4F">
        <w:rPr>
          <w:rFonts w:hint="eastAsia"/>
          <w:sz w:val="22"/>
          <w:szCs w:val="22"/>
          <w:lang w:eastAsia="ja-JP"/>
        </w:rPr>
        <w:t xml:space="preserve"> </w:t>
      </w:r>
      <w:r w:rsidR="006B6290">
        <w:rPr>
          <w:rFonts w:hint="eastAsia"/>
          <w:sz w:val="22"/>
          <w:szCs w:val="22"/>
          <w:lang w:eastAsia="ja-JP"/>
        </w:rPr>
        <w:t>have overlap between RAN1 and RAN2</w:t>
      </w:r>
      <w:r w:rsidR="003E7638">
        <w:rPr>
          <w:rFonts w:hint="eastAsia"/>
          <w:sz w:val="22"/>
          <w:szCs w:val="22"/>
          <w:lang w:eastAsia="ja-JP"/>
        </w:rPr>
        <w:t xml:space="preserve"> [</w:t>
      </w:r>
      <w:r w:rsidR="00FF0F3F">
        <w:rPr>
          <w:rFonts w:hint="eastAsia"/>
          <w:sz w:val="22"/>
          <w:szCs w:val="22"/>
          <w:lang w:eastAsia="ja-JP"/>
        </w:rPr>
        <w:t>4</w:t>
      </w:r>
      <w:r w:rsidR="003E7638">
        <w:rPr>
          <w:rFonts w:hint="eastAsia"/>
          <w:sz w:val="22"/>
          <w:szCs w:val="22"/>
          <w:lang w:eastAsia="ja-JP"/>
        </w:rPr>
        <w:t>]</w:t>
      </w:r>
      <w:r w:rsidR="006B6290">
        <w:rPr>
          <w:rFonts w:hint="eastAsia"/>
          <w:sz w:val="22"/>
          <w:szCs w:val="22"/>
          <w:lang w:eastAsia="ja-JP"/>
        </w:rPr>
        <w:t xml:space="preserve">. In this section, we would like to </w:t>
      </w:r>
      <w:r w:rsidR="00C5307E">
        <w:rPr>
          <w:rFonts w:hint="eastAsia"/>
          <w:sz w:val="22"/>
          <w:szCs w:val="22"/>
          <w:lang w:eastAsia="ja-JP"/>
        </w:rPr>
        <w:t xml:space="preserve">provide our views </w:t>
      </w:r>
      <w:r w:rsidR="006D2F4F">
        <w:rPr>
          <w:rFonts w:hint="eastAsia"/>
          <w:sz w:val="22"/>
          <w:szCs w:val="22"/>
          <w:lang w:eastAsia="ja-JP"/>
        </w:rPr>
        <w:t>on</w:t>
      </w:r>
      <w:r w:rsidR="00C5307E">
        <w:rPr>
          <w:rFonts w:hint="eastAsia"/>
          <w:sz w:val="22"/>
          <w:szCs w:val="22"/>
          <w:lang w:eastAsia="ja-JP"/>
        </w:rPr>
        <w:t xml:space="preserve"> these issues</w:t>
      </w:r>
      <w:r w:rsidR="00F457F5">
        <w:rPr>
          <w:sz w:val="22"/>
          <w:szCs w:val="22"/>
          <w:lang w:eastAsia="ja-JP"/>
        </w:rPr>
        <w:t>.</w:t>
      </w:r>
    </w:p>
    <w:p w14:paraId="49A67972" w14:textId="21386D23" w:rsidR="00CA2F16" w:rsidRPr="00BF4703" w:rsidRDefault="008D2161" w:rsidP="00797902">
      <w:pPr>
        <w:pStyle w:val="aff0"/>
        <w:numPr>
          <w:ilvl w:val="0"/>
          <w:numId w:val="21"/>
        </w:numPr>
        <w:tabs>
          <w:tab w:val="num" w:pos="720"/>
        </w:tabs>
        <w:spacing w:after="120"/>
        <w:ind w:firstLineChars="0"/>
        <w:jc w:val="both"/>
        <w:rPr>
          <w:b/>
          <w:bCs/>
          <w:sz w:val="22"/>
          <w:szCs w:val="22"/>
          <w:lang w:eastAsia="ja-JP"/>
        </w:rPr>
      </w:pPr>
      <w:r w:rsidRPr="00BF4703">
        <w:rPr>
          <w:rFonts w:hint="eastAsia"/>
          <w:b/>
          <w:bCs/>
          <w:sz w:val="22"/>
          <w:szCs w:val="22"/>
          <w:lang w:eastAsia="ja-JP"/>
        </w:rPr>
        <w:t>Feedback for UL WUS</w:t>
      </w:r>
    </w:p>
    <w:tbl>
      <w:tblPr>
        <w:tblStyle w:val="afd"/>
        <w:tblW w:w="0" w:type="auto"/>
        <w:tblLook w:val="04A0" w:firstRow="1" w:lastRow="0" w:firstColumn="1" w:lastColumn="0" w:noHBand="0" w:noVBand="1"/>
      </w:tblPr>
      <w:tblGrid>
        <w:gridCol w:w="9629"/>
      </w:tblGrid>
      <w:tr w:rsidR="00011054" w:rsidRPr="00C54DA1" w14:paraId="65F1A0B3" w14:textId="77777777" w:rsidTr="00556D47">
        <w:tc>
          <w:tcPr>
            <w:tcW w:w="9962" w:type="dxa"/>
          </w:tcPr>
          <w:p w14:paraId="0E50F717" w14:textId="77777777" w:rsidR="00F63AE7" w:rsidRPr="00F63AE7" w:rsidRDefault="00F63AE7" w:rsidP="00797902">
            <w:pPr>
              <w:pStyle w:val="aff0"/>
              <w:numPr>
                <w:ilvl w:val="0"/>
                <w:numId w:val="23"/>
              </w:numPr>
              <w:ind w:firstLineChars="0"/>
              <w:rPr>
                <w:b/>
                <w:bCs/>
                <w:sz w:val="22"/>
                <w:szCs w:val="22"/>
              </w:rPr>
            </w:pPr>
            <w:r w:rsidRPr="00F63AE7">
              <w:rPr>
                <w:b/>
                <w:bCs/>
                <w:sz w:val="22"/>
                <w:szCs w:val="22"/>
              </w:rPr>
              <w:t xml:space="preserve">FL Proposal 9-1 </w:t>
            </w:r>
          </w:p>
          <w:p w14:paraId="41C85C89" w14:textId="77777777" w:rsidR="00A92777" w:rsidRPr="00F63AE7" w:rsidRDefault="00A92777" w:rsidP="00A92777">
            <w:pPr>
              <w:jc w:val="both"/>
              <w:rPr>
                <w:rFonts w:eastAsia="PMingLiU"/>
                <w:bCs/>
                <w:sz w:val="22"/>
                <w:szCs w:val="22"/>
                <w:lang w:eastAsia="zh-TW"/>
              </w:rPr>
            </w:pPr>
            <w:r w:rsidRPr="00F63AE7">
              <w:rPr>
                <w:rFonts w:eastAsia="PMingLiU"/>
                <w:bCs/>
                <w:sz w:val="22"/>
                <w:szCs w:val="22"/>
                <w:lang w:eastAsia="zh-TW"/>
              </w:rPr>
              <w:t>For further study of on-demand SIB1 in idle/inactive mode, RAN1 to study additional feedback to SIB1 request on top of legacy SIB1 monitoring procedure</w:t>
            </w:r>
          </w:p>
          <w:p w14:paraId="369DFCA2" w14:textId="6528AF76" w:rsidR="00742AB4" w:rsidRPr="00F63AE7" w:rsidRDefault="00A92777" w:rsidP="00797902">
            <w:pPr>
              <w:pStyle w:val="ListParagraph1"/>
              <w:numPr>
                <w:ilvl w:val="1"/>
                <w:numId w:val="13"/>
              </w:numPr>
              <w:jc w:val="both"/>
              <w:rPr>
                <w:rFonts w:eastAsia="Malgun Gothic"/>
                <w:bCs/>
                <w:sz w:val="22"/>
                <w:szCs w:val="22"/>
              </w:rPr>
            </w:pPr>
            <w:r w:rsidRPr="00F63AE7">
              <w:rPr>
                <w:rFonts w:eastAsia="PMingLiU"/>
                <w:bCs/>
                <w:iCs/>
                <w:sz w:val="22"/>
                <w:szCs w:val="22"/>
                <w:lang w:eastAsia="zh-TW"/>
              </w:rPr>
              <w:t>E.g. explicit-ACK via RAR for UL-WUS using PRACH</w:t>
            </w:r>
          </w:p>
        </w:tc>
      </w:tr>
    </w:tbl>
    <w:p w14:paraId="6ECF8E78" w14:textId="2454D83C" w:rsidR="00F95489" w:rsidRDefault="00F95489" w:rsidP="00BF4703">
      <w:pPr>
        <w:tabs>
          <w:tab w:val="num" w:pos="720"/>
        </w:tabs>
        <w:spacing w:before="120" w:after="120"/>
        <w:jc w:val="both"/>
        <w:rPr>
          <w:sz w:val="22"/>
          <w:szCs w:val="22"/>
          <w:lang w:eastAsia="ja-JP"/>
        </w:rPr>
      </w:pPr>
      <w:r>
        <w:rPr>
          <w:rFonts w:hint="eastAsia"/>
          <w:sz w:val="22"/>
          <w:szCs w:val="22"/>
          <w:lang w:eastAsia="ja-JP"/>
        </w:rPr>
        <w:t xml:space="preserve">According to the following agreement reached in RAN2#126, </w:t>
      </w:r>
      <w:r w:rsidR="00D572A9">
        <w:rPr>
          <w:rFonts w:hint="eastAsia"/>
          <w:sz w:val="22"/>
          <w:szCs w:val="22"/>
          <w:lang w:eastAsia="ja-JP"/>
        </w:rPr>
        <w:t xml:space="preserve">RAR in </w:t>
      </w:r>
      <w:r w:rsidR="00D572A9">
        <w:rPr>
          <w:sz w:val="22"/>
          <w:szCs w:val="22"/>
          <w:lang w:eastAsia="ja-JP"/>
        </w:rPr>
        <w:t>response</w:t>
      </w:r>
      <w:r w:rsidR="00D572A9">
        <w:rPr>
          <w:rFonts w:hint="eastAsia"/>
          <w:sz w:val="22"/>
          <w:szCs w:val="22"/>
          <w:lang w:eastAsia="ja-JP"/>
        </w:rPr>
        <w:t xml:space="preserve"> to UL WUS is assumed to be baseline in RAN2.</w:t>
      </w:r>
    </w:p>
    <w:tbl>
      <w:tblPr>
        <w:tblStyle w:val="afd"/>
        <w:tblW w:w="0" w:type="auto"/>
        <w:tblLook w:val="04A0" w:firstRow="1" w:lastRow="0" w:firstColumn="1" w:lastColumn="0" w:noHBand="0" w:noVBand="1"/>
      </w:tblPr>
      <w:tblGrid>
        <w:gridCol w:w="9629"/>
      </w:tblGrid>
      <w:tr w:rsidR="004468B5" w:rsidRPr="00C54DA1" w14:paraId="48431153" w14:textId="77777777" w:rsidTr="00556D47">
        <w:tc>
          <w:tcPr>
            <w:tcW w:w="9962" w:type="dxa"/>
          </w:tcPr>
          <w:p w14:paraId="3A1957E7" w14:textId="77777777" w:rsidR="004468B5" w:rsidRDefault="004468B5" w:rsidP="004468B5">
            <w:pPr>
              <w:ind w:leftChars="-2" w:left="-5"/>
              <w:rPr>
                <w:b/>
                <w:bCs/>
                <w:sz w:val="22"/>
                <w:szCs w:val="22"/>
                <w:lang w:eastAsia="x-none"/>
              </w:rPr>
            </w:pPr>
            <w:r w:rsidRPr="00457AC7">
              <w:rPr>
                <w:b/>
                <w:bCs/>
                <w:sz w:val="22"/>
                <w:szCs w:val="22"/>
                <w:highlight w:val="green"/>
                <w:lang w:eastAsia="x-none"/>
              </w:rPr>
              <w:t>Agreements</w:t>
            </w:r>
            <w:r w:rsidRPr="00457AC7">
              <w:rPr>
                <w:b/>
                <w:bCs/>
                <w:sz w:val="22"/>
                <w:szCs w:val="22"/>
                <w:lang w:eastAsia="x-none"/>
              </w:rPr>
              <w:t xml:space="preserve"> @RAN2#126:</w:t>
            </w:r>
          </w:p>
          <w:p w14:paraId="256FACC0" w14:textId="245B222D" w:rsidR="004468B5" w:rsidRPr="004468B5" w:rsidRDefault="004468B5" w:rsidP="004468B5">
            <w:pPr>
              <w:ind w:leftChars="-2" w:left="-5"/>
              <w:rPr>
                <w:rFonts w:eastAsia="ＭＳ 明朝"/>
                <w:bCs/>
                <w:sz w:val="22"/>
                <w:szCs w:val="22"/>
                <w:lang w:eastAsia="ja-JP"/>
              </w:rPr>
            </w:pPr>
            <w:r w:rsidRPr="004468B5">
              <w:rPr>
                <w:rFonts w:eastAsia="ＭＳ 明朝"/>
                <w:bCs/>
                <w:sz w:val="22"/>
                <w:szCs w:val="22"/>
                <w:lang w:eastAsia="ja-JP"/>
              </w:rPr>
              <w:t>13. RAN2 assumes the UE is expected to receive the RAR responding to the preamble transmission for Msg1-based on-demand SIB1 procedure, as the baseline.</w:t>
            </w:r>
          </w:p>
        </w:tc>
      </w:tr>
    </w:tbl>
    <w:p w14:paraId="479CBE3F" w14:textId="51C4D09B" w:rsidR="004468B5" w:rsidRDefault="004468B5" w:rsidP="00BF4703">
      <w:pPr>
        <w:tabs>
          <w:tab w:val="num" w:pos="720"/>
        </w:tabs>
        <w:spacing w:before="120" w:after="120"/>
        <w:jc w:val="both"/>
        <w:rPr>
          <w:b/>
          <w:bCs/>
          <w:sz w:val="22"/>
          <w:szCs w:val="22"/>
          <w:lang w:eastAsia="ja-JP"/>
        </w:rPr>
      </w:pPr>
      <w:r w:rsidRPr="00BF4703">
        <w:rPr>
          <w:rFonts w:hint="eastAsia"/>
          <w:b/>
          <w:bCs/>
          <w:sz w:val="22"/>
          <w:szCs w:val="22"/>
          <w:lang w:eastAsia="ja-JP"/>
        </w:rPr>
        <w:t>Observation</w:t>
      </w:r>
      <w:r w:rsidR="00BF4703">
        <w:rPr>
          <w:rFonts w:hint="eastAsia"/>
          <w:b/>
          <w:bCs/>
          <w:sz w:val="22"/>
          <w:szCs w:val="22"/>
          <w:lang w:eastAsia="ja-JP"/>
        </w:rPr>
        <w:t xml:space="preserve"> 3</w:t>
      </w:r>
      <w:r w:rsidR="003607E6">
        <w:rPr>
          <w:rFonts w:hint="eastAsia"/>
          <w:b/>
          <w:bCs/>
          <w:sz w:val="22"/>
          <w:szCs w:val="22"/>
          <w:lang w:eastAsia="ja-JP"/>
        </w:rPr>
        <w:t>.</w:t>
      </w:r>
      <w:r w:rsidRPr="00BF4703">
        <w:rPr>
          <w:rFonts w:hint="eastAsia"/>
          <w:b/>
          <w:bCs/>
          <w:sz w:val="22"/>
          <w:szCs w:val="22"/>
          <w:lang w:eastAsia="ja-JP"/>
        </w:rPr>
        <w:t xml:space="preserve"> RAR in </w:t>
      </w:r>
      <w:r w:rsidRPr="00BF4703">
        <w:rPr>
          <w:b/>
          <w:bCs/>
          <w:sz w:val="22"/>
          <w:szCs w:val="22"/>
          <w:lang w:eastAsia="ja-JP"/>
        </w:rPr>
        <w:t>response</w:t>
      </w:r>
      <w:r w:rsidRPr="00BF4703">
        <w:rPr>
          <w:rFonts w:hint="eastAsia"/>
          <w:b/>
          <w:bCs/>
          <w:sz w:val="22"/>
          <w:szCs w:val="22"/>
          <w:lang w:eastAsia="ja-JP"/>
        </w:rPr>
        <w:t xml:space="preserve"> to UL WUS is agreed to be </w:t>
      </w:r>
      <w:r w:rsidR="00BF4703" w:rsidRPr="00BF4703">
        <w:rPr>
          <w:rFonts w:hint="eastAsia"/>
          <w:b/>
          <w:bCs/>
          <w:sz w:val="22"/>
          <w:szCs w:val="22"/>
          <w:lang w:eastAsia="ja-JP"/>
        </w:rPr>
        <w:t xml:space="preserve">the </w:t>
      </w:r>
      <w:r w:rsidRPr="00BF4703">
        <w:rPr>
          <w:rFonts w:hint="eastAsia"/>
          <w:b/>
          <w:bCs/>
          <w:sz w:val="22"/>
          <w:szCs w:val="22"/>
          <w:lang w:eastAsia="ja-JP"/>
        </w:rPr>
        <w:t>baseline in RAN2.</w:t>
      </w:r>
    </w:p>
    <w:p w14:paraId="018CC5B0" w14:textId="77777777" w:rsidR="000D6E48" w:rsidRPr="00BF4703" w:rsidRDefault="000D6E48" w:rsidP="00BF4703">
      <w:pPr>
        <w:tabs>
          <w:tab w:val="num" w:pos="720"/>
        </w:tabs>
        <w:spacing w:before="120" w:after="120"/>
        <w:jc w:val="both"/>
        <w:rPr>
          <w:b/>
          <w:bCs/>
          <w:sz w:val="22"/>
          <w:szCs w:val="22"/>
          <w:lang w:eastAsia="ja-JP"/>
        </w:rPr>
      </w:pPr>
    </w:p>
    <w:p w14:paraId="5BA2933D" w14:textId="7EA24F53" w:rsidR="00BF4703" w:rsidRPr="00BF4703" w:rsidRDefault="00F55BDF" w:rsidP="00797902">
      <w:pPr>
        <w:pStyle w:val="aff0"/>
        <w:numPr>
          <w:ilvl w:val="0"/>
          <w:numId w:val="21"/>
        </w:numPr>
        <w:tabs>
          <w:tab w:val="num" w:pos="720"/>
        </w:tabs>
        <w:spacing w:after="120"/>
        <w:ind w:firstLineChars="0"/>
        <w:jc w:val="both"/>
        <w:rPr>
          <w:b/>
          <w:bCs/>
          <w:sz w:val="22"/>
          <w:szCs w:val="22"/>
          <w:lang w:eastAsia="ja-JP"/>
        </w:rPr>
      </w:pPr>
      <w:r>
        <w:rPr>
          <w:rFonts w:hint="eastAsia"/>
          <w:b/>
          <w:bCs/>
          <w:sz w:val="22"/>
          <w:szCs w:val="22"/>
          <w:lang w:eastAsia="ja-JP"/>
        </w:rPr>
        <w:t>Scenario 1/2 discussion</w:t>
      </w:r>
    </w:p>
    <w:p w14:paraId="78B1E4C7" w14:textId="338723F4" w:rsidR="00BF4703" w:rsidRDefault="00F55BDF" w:rsidP="006E0E76">
      <w:pPr>
        <w:tabs>
          <w:tab w:val="num" w:pos="720"/>
        </w:tabs>
        <w:spacing w:after="120"/>
        <w:jc w:val="both"/>
        <w:rPr>
          <w:sz w:val="22"/>
          <w:szCs w:val="22"/>
          <w:lang w:eastAsia="ja-JP"/>
        </w:rPr>
      </w:pPr>
      <w:r>
        <w:rPr>
          <w:rFonts w:hint="eastAsia"/>
          <w:sz w:val="22"/>
          <w:szCs w:val="22"/>
          <w:lang w:eastAsia="ja-JP"/>
        </w:rPr>
        <w:t xml:space="preserve">In the RAN1#116b, it was agreed to further study the following UE operation in the UL WUS design. </w:t>
      </w:r>
    </w:p>
    <w:tbl>
      <w:tblPr>
        <w:tblStyle w:val="afd"/>
        <w:tblW w:w="0" w:type="auto"/>
        <w:tblLook w:val="04A0" w:firstRow="1" w:lastRow="0" w:firstColumn="1" w:lastColumn="0" w:noHBand="0" w:noVBand="1"/>
      </w:tblPr>
      <w:tblGrid>
        <w:gridCol w:w="9629"/>
      </w:tblGrid>
      <w:tr w:rsidR="00F55BDF" w:rsidRPr="00C54DA1" w14:paraId="7159E2C0" w14:textId="77777777" w:rsidTr="00556D47">
        <w:tc>
          <w:tcPr>
            <w:tcW w:w="9962" w:type="dxa"/>
          </w:tcPr>
          <w:p w14:paraId="6F6E35F4" w14:textId="77777777" w:rsidR="00B81C88" w:rsidRPr="00B81C88" w:rsidRDefault="00B81C88" w:rsidP="00B81C88">
            <w:pPr>
              <w:ind w:leftChars="-2" w:left="-5"/>
              <w:rPr>
                <w:b/>
                <w:bCs/>
                <w:sz w:val="22"/>
                <w:szCs w:val="22"/>
                <w:lang w:eastAsia="x-none"/>
              </w:rPr>
            </w:pPr>
            <w:r w:rsidRPr="00B81C88">
              <w:rPr>
                <w:b/>
                <w:bCs/>
                <w:sz w:val="22"/>
                <w:szCs w:val="22"/>
                <w:highlight w:val="green"/>
                <w:lang w:eastAsia="x-none"/>
              </w:rPr>
              <w:t>Agreement@</w:t>
            </w:r>
            <w:r w:rsidRPr="00B81C88">
              <w:rPr>
                <w:b/>
                <w:bCs/>
                <w:sz w:val="22"/>
                <w:szCs w:val="22"/>
                <w:lang w:eastAsia="x-none"/>
              </w:rPr>
              <w:t>RAN1#116b</w:t>
            </w:r>
          </w:p>
          <w:p w14:paraId="7218B54B" w14:textId="77777777" w:rsidR="00B81C88" w:rsidRPr="00B81C88" w:rsidRDefault="00B81C88" w:rsidP="00B81C88">
            <w:pPr>
              <w:ind w:leftChars="-2" w:left="-5"/>
              <w:rPr>
                <w:sz w:val="22"/>
                <w:szCs w:val="22"/>
                <w:lang w:eastAsia="x-none"/>
              </w:rPr>
            </w:pPr>
            <w:r w:rsidRPr="00B81C88">
              <w:rPr>
                <w:sz w:val="22"/>
                <w:szCs w:val="22"/>
                <w:lang w:eastAsia="x-none"/>
              </w:rPr>
              <w:t>RAN1 to further study the following UE operation scenarios in the UL WUS design:</w:t>
            </w:r>
          </w:p>
          <w:p w14:paraId="38EFEE90" w14:textId="77777777" w:rsidR="00B81C88" w:rsidRPr="00B81C88" w:rsidRDefault="00B81C88" w:rsidP="00B81C88">
            <w:pPr>
              <w:ind w:leftChars="-2" w:left="-5"/>
              <w:rPr>
                <w:sz w:val="22"/>
                <w:szCs w:val="22"/>
                <w:lang w:eastAsia="x-none"/>
              </w:rPr>
            </w:pPr>
            <w:r w:rsidRPr="00B81C88">
              <w:rPr>
                <w:sz w:val="22"/>
                <w:szCs w:val="22"/>
                <w:lang w:eastAsia="x-none"/>
              </w:rPr>
              <w:t>-</w:t>
            </w:r>
            <w:r w:rsidRPr="00B81C88">
              <w:rPr>
                <w:sz w:val="22"/>
                <w:szCs w:val="22"/>
                <w:lang w:eastAsia="x-none"/>
              </w:rPr>
              <w:tab/>
              <w:t>Scenario 1: UE requests SIB1 to camp on NES cell</w:t>
            </w:r>
          </w:p>
          <w:p w14:paraId="503DE3D3" w14:textId="527DDB24" w:rsidR="00F55BDF" w:rsidRPr="00B81C88" w:rsidRDefault="00B81C88" w:rsidP="00B81C88">
            <w:pPr>
              <w:ind w:leftChars="-2" w:left="-5"/>
              <w:rPr>
                <w:b/>
                <w:bCs/>
                <w:sz w:val="22"/>
                <w:szCs w:val="22"/>
                <w:highlight w:val="green"/>
                <w:lang w:eastAsia="x-none"/>
              </w:rPr>
            </w:pPr>
            <w:r w:rsidRPr="00B81C88">
              <w:rPr>
                <w:sz w:val="22"/>
                <w:szCs w:val="22"/>
                <w:lang w:eastAsia="x-none"/>
              </w:rPr>
              <w:t>-</w:t>
            </w:r>
            <w:r w:rsidRPr="00B81C88">
              <w:rPr>
                <w:sz w:val="22"/>
                <w:szCs w:val="22"/>
                <w:lang w:eastAsia="x-none"/>
              </w:rPr>
              <w:tab/>
              <w:t>Scenario 2: UE request SIB1 to perform random access procedure to make RRC connection to NES cell</w:t>
            </w:r>
          </w:p>
        </w:tc>
      </w:tr>
    </w:tbl>
    <w:p w14:paraId="305507B4" w14:textId="333D4FA8" w:rsidR="00F55BDF" w:rsidRPr="008F5974" w:rsidRDefault="00B81C88" w:rsidP="00927C80">
      <w:pPr>
        <w:tabs>
          <w:tab w:val="num" w:pos="720"/>
        </w:tabs>
        <w:spacing w:before="120" w:after="120"/>
        <w:jc w:val="both"/>
        <w:rPr>
          <w:sz w:val="22"/>
          <w:szCs w:val="22"/>
          <w:lang w:eastAsia="ja-JP"/>
        </w:rPr>
      </w:pPr>
      <w:r>
        <w:rPr>
          <w:rFonts w:hint="eastAsia"/>
          <w:sz w:val="22"/>
          <w:szCs w:val="22"/>
          <w:lang w:eastAsia="ja-JP"/>
        </w:rPr>
        <w:t xml:space="preserve">This issue is further discussed in the last meeting but suspended due to ambiguity of RAN1/RAN2 work </w:t>
      </w:r>
      <w:r w:rsidR="00D6310C">
        <w:rPr>
          <w:rFonts w:hint="eastAsia"/>
          <w:sz w:val="22"/>
          <w:szCs w:val="22"/>
          <w:lang w:eastAsia="ja-JP"/>
        </w:rPr>
        <w:t>division</w:t>
      </w:r>
      <w:r>
        <w:rPr>
          <w:rFonts w:hint="eastAsia"/>
          <w:sz w:val="22"/>
          <w:szCs w:val="22"/>
          <w:lang w:eastAsia="ja-JP"/>
        </w:rPr>
        <w:t>.</w:t>
      </w:r>
      <w:r w:rsidR="00D6310C">
        <w:rPr>
          <w:rFonts w:hint="eastAsia"/>
          <w:sz w:val="22"/>
          <w:szCs w:val="22"/>
          <w:lang w:eastAsia="ja-JP"/>
        </w:rPr>
        <w:t xml:space="preserve"> </w:t>
      </w:r>
      <w:r w:rsidR="008F5974">
        <w:rPr>
          <w:rFonts w:hint="eastAsia"/>
          <w:sz w:val="22"/>
          <w:szCs w:val="22"/>
          <w:lang w:eastAsia="ja-JP"/>
        </w:rPr>
        <w:t>Our understanding is that based on the following RAN2 agreement, scenario 2 is not supported</w:t>
      </w:r>
      <w:r w:rsidR="00927C80">
        <w:rPr>
          <w:rFonts w:hint="eastAsia"/>
          <w:sz w:val="22"/>
          <w:szCs w:val="22"/>
          <w:lang w:eastAsia="ja-JP"/>
        </w:rPr>
        <w:t xml:space="preserve"> from RAN2 point of view</w:t>
      </w:r>
      <w:r w:rsidR="008F5974">
        <w:rPr>
          <w:rFonts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8C5BF8" w:rsidRPr="00C54DA1" w14:paraId="72DCBBC7" w14:textId="77777777" w:rsidTr="00556D47">
        <w:tc>
          <w:tcPr>
            <w:tcW w:w="9962" w:type="dxa"/>
          </w:tcPr>
          <w:p w14:paraId="503AD5C4" w14:textId="06997AE7" w:rsidR="00B42383" w:rsidRPr="008F5974" w:rsidRDefault="00B42383" w:rsidP="008F5974">
            <w:pPr>
              <w:rPr>
                <w:sz w:val="22"/>
                <w:szCs w:val="22"/>
              </w:rPr>
            </w:pPr>
            <w:r w:rsidRPr="001A3749">
              <w:rPr>
                <w:b/>
                <w:bCs/>
                <w:sz w:val="22"/>
                <w:szCs w:val="22"/>
                <w:highlight w:val="green"/>
              </w:rPr>
              <w:t>Agreement</w:t>
            </w:r>
            <w:r w:rsidR="00240A55" w:rsidRPr="00240A55">
              <w:rPr>
                <w:rFonts w:hint="eastAsia"/>
                <w:b/>
                <w:bCs/>
                <w:sz w:val="22"/>
                <w:szCs w:val="22"/>
                <w:lang w:eastAsia="ja-JP"/>
              </w:rPr>
              <w:t>@</w:t>
            </w:r>
            <w:r w:rsidRPr="00240A55">
              <w:rPr>
                <w:b/>
                <w:bCs/>
                <w:sz w:val="22"/>
                <w:szCs w:val="22"/>
              </w:rPr>
              <w:t>RAN2#126</w:t>
            </w:r>
          </w:p>
          <w:p w14:paraId="30ACDE66" w14:textId="0A1F2D6D" w:rsidR="008C5BF8" w:rsidRPr="008F5974" w:rsidRDefault="000D6E48" w:rsidP="008F5974">
            <w:pPr>
              <w:rPr>
                <w:szCs w:val="22"/>
              </w:rPr>
            </w:pPr>
            <w:r>
              <w:rPr>
                <w:rFonts w:hint="eastAsia"/>
                <w:sz w:val="22"/>
                <w:szCs w:val="22"/>
                <w:lang w:eastAsia="ja-JP"/>
              </w:rPr>
              <w:lastRenderedPageBreak/>
              <w:t xml:space="preserve">8. </w:t>
            </w:r>
            <w:r w:rsidR="00B42383" w:rsidRPr="008F5974">
              <w:rPr>
                <w:sz w:val="22"/>
                <w:szCs w:val="22"/>
              </w:rPr>
              <w:t>RAN2 not to support on-demand SIB1 request that is combined with an initial access to perform RRC connection establishment/resume on the NES cell.”</w:t>
            </w:r>
          </w:p>
        </w:tc>
      </w:tr>
    </w:tbl>
    <w:p w14:paraId="3EC802F6" w14:textId="1A7E452C" w:rsidR="00F80AF7" w:rsidRDefault="00F80AF7" w:rsidP="00F80AF7">
      <w:pPr>
        <w:tabs>
          <w:tab w:val="num" w:pos="720"/>
        </w:tabs>
        <w:spacing w:before="120" w:after="120"/>
        <w:jc w:val="both"/>
        <w:rPr>
          <w:b/>
          <w:bCs/>
          <w:sz w:val="22"/>
          <w:szCs w:val="22"/>
          <w:lang w:eastAsia="ja-JP"/>
        </w:rPr>
      </w:pPr>
      <w:r w:rsidRPr="00BF4703">
        <w:rPr>
          <w:rFonts w:hint="eastAsia"/>
          <w:b/>
          <w:bCs/>
          <w:sz w:val="22"/>
          <w:szCs w:val="22"/>
          <w:lang w:eastAsia="ja-JP"/>
        </w:rPr>
        <w:lastRenderedPageBreak/>
        <w:t>Observation</w:t>
      </w:r>
      <w:r>
        <w:rPr>
          <w:rFonts w:hint="eastAsia"/>
          <w:b/>
          <w:bCs/>
          <w:sz w:val="22"/>
          <w:szCs w:val="22"/>
          <w:lang w:eastAsia="ja-JP"/>
        </w:rPr>
        <w:t xml:space="preserve"> 4</w:t>
      </w:r>
      <w:r w:rsidR="003607E6">
        <w:rPr>
          <w:rFonts w:hint="eastAsia"/>
          <w:b/>
          <w:bCs/>
          <w:sz w:val="22"/>
          <w:szCs w:val="22"/>
          <w:lang w:eastAsia="ja-JP"/>
        </w:rPr>
        <w:t>.</w:t>
      </w:r>
      <w:r w:rsidRPr="00BF4703">
        <w:rPr>
          <w:rFonts w:hint="eastAsia"/>
          <w:b/>
          <w:bCs/>
          <w:sz w:val="22"/>
          <w:szCs w:val="22"/>
          <w:lang w:eastAsia="ja-JP"/>
        </w:rPr>
        <w:t xml:space="preserve"> </w:t>
      </w:r>
      <w:r>
        <w:rPr>
          <w:rFonts w:hint="eastAsia"/>
          <w:b/>
          <w:bCs/>
          <w:sz w:val="22"/>
          <w:szCs w:val="22"/>
          <w:lang w:eastAsia="ja-JP"/>
        </w:rPr>
        <w:t>RAN2 agreed not to consider Scenario 2 (</w:t>
      </w:r>
      <w:r w:rsidRPr="00F80AF7">
        <w:rPr>
          <w:b/>
          <w:bCs/>
          <w:sz w:val="22"/>
          <w:szCs w:val="22"/>
          <w:lang w:eastAsia="ja-JP"/>
        </w:rPr>
        <w:t>UE request SIB1 to perform random access procedure to make RRC connection to NES cell</w:t>
      </w:r>
      <w:r>
        <w:rPr>
          <w:rFonts w:hint="eastAsia"/>
          <w:b/>
          <w:bCs/>
          <w:sz w:val="22"/>
          <w:szCs w:val="22"/>
          <w:lang w:eastAsia="ja-JP"/>
        </w:rPr>
        <w:t>)</w:t>
      </w:r>
      <w:r w:rsidRPr="00BF4703">
        <w:rPr>
          <w:rFonts w:hint="eastAsia"/>
          <w:b/>
          <w:bCs/>
          <w:sz w:val="22"/>
          <w:szCs w:val="22"/>
          <w:lang w:eastAsia="ja-JP"/>
        </w:rPr>
        <w:t>.</w:t>
      </w:r>
    </w:p>
    <w:p w14:paraId="213039F5" w14:textId="77777777" w:rsidR="000D6E48" w:rsidRDefault="000D6E48" w:rsidP="00F80AF7">
      <w:pPr>
        <w:tabs>
          <w:tab w:val="num" w:pos="720"/>
        </w:tabs>
        <w:spacing w:before="120" w:after="120"/>
        <w:jc w:val="both"/>
        <w:rPr>
          <w:b/>
          <w:bCs/>
          <w:sz w:val="22"/>
          <w:szCs w:val="22"/>
          <w:lang w:eastAsia="ja-JP"/>
        </w:rPr>
      </w:pPr>
    </w:p>
    <w:p w14:paraId="00DEC119" w14:textId="71158DF0" w:rsidR="00F80AF7" w:rsidRDefault="000D6E48" w:rsidP="00797902">
      <w:pPr>
        <w:pStyle w:val="aff0"/>
        <w:numPr>
          <w:ilvl w:val="0"/>
          <w:numId w:val="21"/>
        </w:numPr>
        <w:tabs>
          <w:tab w:val="num" w:pos="720"/>
        </w:tabs>
        <w:spacing w:after="120"/>
        <w:ind w:firstLineChars="0"/>
        <w:jc w:val="both"/>
        <w:rPr>
          <w:b/>
          <w:bCs/>
          <w:sz w:val="22"/>
          <w:szCs w:val="22"/>
          <w:lang w:eastAsia="ja-JP"/>
        </w:rPr>
      </w:pPr>
      <w:r>
        <w:rPr>
          <w:rFonts w:hint="eastAsia"/>
          <w:b/>
          <w:bCs/>
          <w:sz w:val="22"/>
          <w:szCs w:val="22"/>
          <w:lang w:eastAsia="ja-JP"/>
        </w:rPr>
        <w:t>C</w:t>
      </w:r>
      <w:r>
        <w:rPr>
          <w:b/>
          <w:bCs/>
          <w:sz w:val="22"/>
          <w:szCs w:val="22"/>
          <w:lang w:eastAsia="ja-JP"/>
        </w:rPr>
        <w:t>e</w:t>
      </w:r>
      <w:r>
        <w:rPr>
          <w:rFonts w:hint="eastAsia"/>
          <w:b/>
          <w:bCs/>
          <w:sz w:val="22"/>
          <w:szCs w:val="22"/>
          <w:lang w:eastAsia="ja-JP"/>
        </w:rPr>
        <w:t>ll barring issue</w:t>
      </w:r>
    </w:p>
    <w:tbl>
      <w:tblPr>
        <w:tblStyle w:val="afd"/>
        <w:tblW w:w="0" w:type="auto"/>
        <w:tblLook w:val="04A0" w:firstRow="1" w:lastRow="0" w:firstColumn="1" w:lastColumn="0" w:noHBand="0" w:noVBand="1"/>
      </w:tblPr>
      <w:tblGrid>
        <w:gridCol w:w="9629"/>
      </w:tblGrid>
      <w:tr w:rsidR="009036E0" w:rsidRPr="00C54DA1" w14:paraId="7C80B168" w14:textId="77777777" w:rsidTr="00556D47">
        <w:tc>
          <w:tcPr>
            <w:tcW w:w="9962" w:type="dxa"/>
          </w:tcPr>
          <w:p w14:paraId="3AC3B32D" w14:textId="795B8014" w:rsidR="009036E0" w:rsidRPr="001A3749" w:rsidRDefault="009036E0" w:rsidP="00797902">
            <w:pPr>
              <w:pStyle w:val="aff0"/>
              <w:numPr>
                <w:ilvl w:val="0"/>
                <w:numId w:val="23"/>
              </w:numPr>
              <w:ind w:firstLineChars="0"/>
              <w:jc w:val="both"/>
              <w:rPr>
                <w:b/>
                <w:bCs/>
                <w:sz w:val="22"/>
                <w:szCs w:val="22"/>
              </w:rPr>
            </w:pPr>
            <w:r w:rsidRPr="001A3749">
              <w:rPr>
                <w:b/>
                <w:bCs/>
                <w:sz w:val="22"/>
                <w:szCs w:val="22"/>
              </w:rPr>
              <w:t xml:space="preserve">FL Proposal </w:t>
            </w:r>
            <w:r w:rsidR="007E2CF2" w:rsidRPr="001A3749">
              <w:rPr>
                <w:rFonts w:hint="eastAsia"/>
                <w:b/>
                <w:bCs/>
                <w:sz w:val="22"/>
                <w:szCs w:val="22"/>
                <w:lang w:eastAsia="ja-JP"/>
              </w:rPr>
              <w:t>4</w:t>
            </w:r>
            <w:r w:rsidRPr="001A3749">
              <w:rPr>
                <w:b/>
                <w:bCs/>
                <w:sz w:val="22"/>
                <w:szCs w:val="22"/>
              </w:rPr>
              <w:t>-</w:t>
            </w:r>
            <w:r w:rsidR="007E2CF2" w:rsidRPr="001A3749">
              <w:rPr>
                <w:rFonts w:hint="eastAsia"/>
                <w:b/>
                <w:bCs/>
                <w:sz w:val="22"/>
                <w:szCs w:val="22"/>
                <w:lang w:eastAsia="ja-JP"/>
              </w:rPr>
              <w:t>2</w:t>
            </w:r>
            <w:r w:rsidRPr="001A3749">
              <w:rPr>
                <w:b/>
                <w:bCs/>
                <w:sz w:val="22"/>
                <w:szCs w:val="22"/>
              </w:rPr>
              <w:t xml:space="preserve"> </w:t>
            </w:r>
          </w:p>
          <w:p w14:paraId="0B50096E" w14:textId="77777777" w:rsidR="007E2CF2" w:rsidRPr="001A3749" w:rsidRDefault="007E2CF2" w:rsidP="001A3749">
            <w:pPr>
              <w:jc w:val="both"/>
              <w:rPr>
                <w:rFonts w:eastAsia="PMingLiU"/>
                <w:bCs/>
                <w:sz w:val="22"/>
                <w:szCs w:val="22"/>
                <w:lang w:eastAsia="zh-TW"/>
              </w:rPr>
            </w:pPr>
            <w:r w:rsidRPr="001A3749">
              <w:rPr>
                <w:rFonts w:eastAsia="PMingLiU"/>
                <w:bCs/>
                <w:sz w:val="22"/>
                <w:szCs w:val="22"/>
                <w:lang w:eastAsia="zh-TW"/>
              </w:rPr>
              <w:t>For further study of on-demand SIB1 in idle/inactive mode,</w:t>
            </w:r>
            <w:r w:rsidRPr="001A3749">
              <w:rPr>
                <w:rFonts w:eastAsia="PMingLiU" w:hint="eastAsia"/>
                <w:bCs/>
                <w:sz w:val="22"/>
                <w:szCs w:val="22"/>
                <w:lang w:eastAsia="zh-TW"/>
              </w:rPr>
              <w:t xml:space="preserve"> </w:t>
            </w:r>
            <w:r w:rsidRPr="001A3749">
              <w:rPr>
                <w:rFonts w:eastAsia="PMingLiU"/>
                <w:bCs/>
                <w:sz w:val="22"/>
                <w:szCs w:val="22"/>
                <w:lang w:eastAsia="zh-TW"/>
              </w:rPr>
              <w:t>it is assumed that NES cell’s PBCH payload is used to indicate the cell as barred or SIB1 absent to avoid backward compatibility issue.</w:t>
            </w:r>
          </w:p>
          <w:p w14:paraId="05FE0133" w14:textId="7965C28F" w:rsidR="009036E0" w:rsidRPr="001A3749" w:rsidRDefault="001A3749" w:rsidP="00797902">
            <w:pPr>
              <w:pStyle w:val="aff0"/>
              <w:numPr>
                <w:ilvl w:val="1"/>
                <w:numId w:val="23"/>
              </w:numPr>
              <w:ind w:firstLineChars="0"/>
              <w:jc w:val="both"/>
              <w:rPr>
                <w:szCs w:val="22"/>
              </w:rPr>
            </w:pPr>
            <w:r w:rsidRPr="001A3749">
              <w:rPr>
                <w:b/>
                <w:bCs/>
                <w:sz w:val="22"/>
                <w:szCs w:val="22"/>
              </w:rPr>
              <w:t xml:space="preserve">Should RAN1 </w:t>
            </w:r>
            <w:r w:rsidRPr="001A3749">
              <w:rPr>
                <w:sz w:val="22"/>
                <w:szCs w:val="22"/>
              </w:rPr>
              <w:t xml:space="preserve">continue to </w:t>
            </w:r>
            <w:r w:rsidRPr="001A3749">
              <w:rPr>
                <w:b/>
                <w:bCs/>
                <w:sz w:val="22"/>
                <w:szCs w:val="22"/>
              </w:rPr>
              <w:t>discuss</w:t>
            </w:r>
            <w:r w:rsidRPr="001A3749">
              <w:rPr>
                <w:sz w:val="22"/>
                <w:szCs w:val="22"/>
              </w:rPr>
              <w:t xml:space="preserve"> this </w:t>
            </w:r>
            <w:r w:rsidRPr="001A3749">
              <w:rPr>
                <w:b/>
                <w:bCs/>
                <w:sz w:val="22"/>
                <w:szCs w:val="22"/>
              </w:rPr>
              <w:t>cell barring issue</w:t>
            </w:r>
            <w:r w:rsidRPr="001A3749">
              <w:rPr>
                <w:sz w:val="22"/>
                <w:szCs w:val="22"/>
              </w:rPr>
              <w:t>, or leave it up to RAN2?</w:t>
            </w:r>
          </w:p>
        </w:tc>
      </w:tr>
    </w:tbl>
    <w:p w14:paraId="220252A3" w14:textId="30EA4F94" w:rsidR="000D6E48" w:rsidRDefault="001A3749" w:rsidP="00927C80">
      <w:pPr>
        <w:tabs>
          <w:tab w:val="num" w:pos="720"/>
        </w:tabs>
        <w:spacing w:before="120" w:after="120"/>
        <w:jc w:val="both"/>
        <w:rPr>
          <w:sz w:val="22"/>
          <w:szCs w:val="22"/>
          <w:lang w:eastAsia="ja-JP"/>
        </w:rPr>
      </w:pPr>
      <w:r w:rsidRPr="001A3749">
        <w:rPr>
          <w:rFonts w:hint="eastAsia"/>
          <w:sz w:val="22"/>
          <w:szCs w:val="22"/>
          <w:lang w:eastAsia="ja-JP"/>
        </w:rPr>
        <w:t xml:space="preserve">According </w:t>
      </w:r>
      <w:r>
        <w:rPr>
          <w:rFonts w:hint="eastAsia"/>
          <w:sz w:val="22"/>
          <w:szCs w:val="22"/>
          <w:lang w:eastAsia="ja-JP"/>
        </w:rPr>
        <w:t>to the following RAN2 agreement, the cell barring issue is under discussion in RAN2.</w:t>
      </w:r>
    </w:p>
    <w:tbl>
      <w:tblPr>
        <w:tblStyle w:val="afd"/>
        <w:tblW w:w="0" w:type="auto"/>
        <w:tblLook w:val="04A0" w:firstRow="1" w:lastRow="0" w:firstColumn="1" w:lastColumn="0" w:noHBand="0" w:noVBand="1"/>
      </w:tblPr>
      <w:tblGrid>
        <w:gridCol w:w="9629"/>
      </w:tblGrid>
      <w:tr w:rsidR="00240A55" w:rsidRPr="00C54DA1" w14:paraId="5079ECBB" w14:textId="77777777" w:rsidTr="003607E6">
        <w:tc>
          <w:tcPr>
            <w:tcW w:w="9629" w:type="dxa"/>
          </w:tcPr>
          <w:p w14:paraId="0A9B6EC2" w14:textId="77777777" w:rsidR="00240A55" w:rsidRPr="008F5974" w:rsidRDefault="00240A55" w:rsidP="00556D47">
            <w:pPr>
              <w:rPr>
                <w:sz w:val="22"/>
                <w:szCs w:val="22"/>
              </w:rPr>
            </w:pPr>
            <w:bookmarkStart w:id="7" w:name="_Hlk173751182"/>
            <w:r w:rsidRPr="001A3749">
              <w:rPr>
                <w:b/>
                <w:bCs/>
                <w:sz w:val="22"/>
                <w:szCs w:val="22"/>
                <w:highlight w:val="green"/>
              </w:rPr>
              <w:t>Agreement</w:t>
            </w:r>
            <w:r w:rsidRPr="00240A55">
              <w:rPr>
                <w:rFonts w:hint="eastAsia"/>
                <w:b/>
                <w:bCs/>
                <w:sz w:val="22"/>
                <w:szCs w:val="22"/>
                <w:lang w:eastAsia="ja-JP"/>
              </w:rPr>
              <w:t>@</w:t>
            </w:r>
            <w:r w:rsidRPr="00240A55">
              <w:rPr>
                <w:b/>
                <w:bCs/>
                <w:sz w:val="22"/>
                <w:szCs w:val="22"/>
              </w:rPr>
              <w:t>RAN2#126</w:t>
            </w:r>
          </w:p>
          <w:p w14:paraId="134C0641" w14:textId="77777777" w:rsidR="00240A55" w:rsidRPr="00240A55" w:rsidRDefault="00240A55" w:rsidP="00240A55">
            <w:pPr>
              <w:jc w:val="both"/>
              <w:rPr>
                <w:sz w:val="22"/>
                <w:szCs w:val="22"/>
                <w:lang w:eastAsia="ja-JP"/>
              </w:rPr>
            </w:pPr>
            <w:r w:rsidRPr="00240A55">
              <w:rPr>
                <w:sz w:val="22"/>
                <w:szCs w:val="22"/>
                <w:lang w:val="en-GB" w:eastAsia="ja-JP"/>
              </w:rPr>
              <w:t>9. NW need to bar the legacy UE from accessing the on-demand SIB1 cell (e.g. based on the existing barring mechanism)</w:t>
            </w:r>
          </w:p>
          <w:p w14:paraId="07F4AC12" w14:textId="0EE6B9BC" w:rsidR="00240A55" w:rsidRPr="00240A55" w:rsidRDefault="00240A55" w:rsidP="00240A55">
            <w:pPr>
              <w:jc w:val="both"/>
              <w:rPr>
                <w:sz w:val="22"/>
                <w:szCs w:val="22"/>
                <w:lang w:eastAsia="ja-JP"/>
              </w:rPr>
            </w:pPr>
            <w:r w:rsidRPr="00240A55">
              <w:rPr>
                <w:sz w:val="22"/>
                <w:szCs w:val="22"/>
                <w:lang w:val="en-GB" w:eastAsia="ja-JP"/>
              </w:rPr>
              <w:t>11. If the NES UE is unable to acquire the SIB1 of NES Cell before UE initiates OD-SIB1 procedure, it will not consider it as barred at that moment. R19 NES UE bars the cell if the UE fails to acquire SIB1 via on-demand SIB1 for NES cell.</w:t>
            </w:r>
          </w:p>
        </w:tc>
      </w:tr>
    </w:tbl>
    <w:bookmarkEnd w:id="7"/>
    <w:p w14:paraId="0206A573" w14:textId="714DFCB5" w:rsidR="003607E6" w:rsidRDefault="003607E6" w:rsidP="003607E6">
      <w:pPr>
        <w:tabs>
          <w:tab w:val="num" w:pos="720"/>
        </w:tabs>
        <w:spacing w:before="120" w:after="120"/>
        <w:jc w:val="both"/>
        <w:rPr>
          <w:b/>
          <w:bCs/>
          <w:sz w:val="22"/>
          <w:szCs w:val="22"/>
          <w:lang w:eastAsia="ja-JP"/>
        </w:rPr>
      </w:pPr>
      <w:r w:rsidRPr="00BF4703">
        <w:rPr>
          <w:rFonts w:hint="eastAsia"/>
          <w:b/>
          <w:bCs/>
          <w:sz w:val="22"/>
          <w:szCs w:val="22"/>
          <w:lang w:eastAsia="ja-JP"/>
        </w:rPr>
        <w:t>Observation</w:t>
      </w:r>
      <w:r>
        <w:rPr>
          <w:rFonts w:hint="eastAsia"/>
          <w:b/>
          <w:bCs/>
          <w:sz w:val="22"/>
          <w:szCs w:val="22"/>
          <w:lang w:eastAsia="ja-JP"/>
        </w:rPr>
        <w:t xml:space="preserve"> 5.</w:t>
      </w:r>
      <w:r w:rsidRPr="00BF4703">
        <w:rPr>
          <w:rFonts w:hint="eastAsia"/>
          <w:b/>
          <w:bCs/>
          <w:sz w:val="22"/>
          <w:szCs w:val="22"/>
          <w:lang w:eastAsia="ja-JP"/>
        </w:rPr>
        <w:t xml:space="preserve"> </w:t>
      </w:r>
      <w:r w:rsidR="0056792E" w:rsidRPr="0056792E">
        <w:rPr>
          <w:b/>
          <w:bCs/>
          <w:sz w:val="22"/>
          <w:szCs w:val="22"/>
          <w:lang w:val="en-GB" w:eastAsia="ja-JP"/>
        </w:rPr>
        <w:t>Cell barring is under discussion in RAN2.</w:t>
      </w:r>
    </w:p>
    <w:p w14:paraId="76083CD3" w14:textId="77777777" w:rsidR="0056792E" w:rsidRPr="0056792E" w:rsidRDefault="0056792E" w:rsidP="003607E6">
      <w:pPr>
        <w:tabs>
          <w:tab w:val="num" w:pos="720"/>
        </w:tabs>
        <w:spacing w:before="120" w:after="120"/>
        <w:jc w:val="both"/>
        <w:rPr>
          <w:b/>
          <w:bCs/>
          <w:sz w:val="22"/>
          <w:szCs w:val="22"/>
          <w:lang w:eastAsia="ja-JP"/>
        </w:rPr>
      </w:pPr>
    </w:p>
    <w:p w14:paraId="25544D8E" w14:textId="079DB62B" w:rsidR="0056792E" w:rsidRDefault="0056792E" w:rsidP="00797902">
      <w:pPr>
        <w:pStyle w:val="aff0"/>
        <w:numPr>
          <w:ilvl w:val="0"/>
          <w:numId w:val="21"/>
        </w:numPr>
        <w:tabs>
          <w:tab w:val="num" w:pos="720"/>
        </w:tabs>
        <w:spacing w:after="120"/>
        <w:ind w:firstLineChars="0"/>
        <w:jc w:val="both"/>
        <w:rPr>
          <w:b/>
          <w:bCs/>
          <w:sz w:val="22"/>
          <w:szCs w:val="22"/>
          <w:lang w:eastAsia="ja-JP"/>
        </w:rPr>
      </w:pPr>
      <w:r>
        <w:rPr>
          <w:rFonts w:hint="eastAsia"/>
          <w:b/>
          <w:bCs/>
          <w:sz w:val="22"/>
          <w:szCs w:val="22"/>
          <w:lang w:eastAsia="ja-JP"/>
        </w:rPr>
        <w:t>Container of UL WUS configuration</w:t>
      </w:r>
    </w:p>
    <w:tbl>
      <w:tblPr>
        <w:tblStyle w:val="afd"/>
        <w:tblW w:w="0" w:type="auto"/>
        <w:tblLook w:val="04A0" w:firstRow="1" w:lastRow="0" w:firstColumn="1" w:lastColumn="0" w:noHBand="0" w:noVBand="1"/>
      </w:tblPr>
      <w:tblGrid>
        <w:gridCol w:w="9629"/>
      </w:tblGrid>
      <w:tr w:rsidR="00D451E8" w:rsidRPr="00C54DA1" w14:paraId="487EDAC0" w14:textId="77777777" w:rsidTr="00556D47">
        <w:tc>
          <w:tcPr>
            <w:tcW w:w="9962" w:type="dxa"/>
          </w:tcPr>
          <w:p w14:paraId="0096AD05" w14:textId="54753669" w:rsidR="00D451E8" w:rsidRPr="00054BC3" w:rsidRDefault="00D451E8" w:rsidP="00054BC3">
            <w:pPr>
              <w:jc w:val="both"/>
              <w:rPr>
                <w:b/>
                <w:bCs/>
                <w:sz w:val="22"/>
                <w:szCs w:val="22"/>
              </w:rPr>
            </w:pPr>
            <w:r w:rsidRPr="00054BC3">
              <w:rPr>
                <w:b/>
                <w:bCs/>
                <w:sz w:val="22"/>
                <w:szCs w:val="22"/>
              </w:rPr>
              <w:t xml:space="preserve">FL Proposal </w:t>
            </w:r>
            <w:r w:rsidRPr="00054BC3">
              <w:rPr>
                <w:rFonts w:hint="eastAsia"/>
                <w:b/>
                <w:bCs/>
                <w:sz w:val="22"/>
                <w:szCs w:val="22"/>
                <w:lang w:eastAsia="ja-JP"/>
              </w:rPr>
              <w:t>6</w:t>
            </w:r>
            <w:r w:rsidRPr="00054BC3">
              <w:rPr>
                <w:b/>
                <w:bCs/>
                <w:sz w:val="22"/>
                <w:szCs w:val="22"/>
              </w:rPr>
              <w:t>-</w:t>
            </w:r>
            <w:r w:rsidRPr="00054BC3">
              <w:rPr>
                <w:rFonts w:hint="eastAsia"/>
                <w:b/>
                <w:bCs/>
                <w:sz w:val="22"/>
                <w:szCs w:val="22"/>
                <w:lang w:eastAsia="ja-JP"/>
              </w:rPr>
              <w:t>1</w:t>
            </w:r>
            <w:r w:rsidRPr="00054BC3">
              <w:rPr>
                <w:b/>
                <w:bCs/>
                <w:sz w:val="22"/>
                <w:szCs w:val="22"/>
              </w:rPr>
              <w:t xml:space="preserve"> </w:t>
            </w:r>
          </w:p>
          <w:p w14:paraId="5D0D8525" w14:textId="77777777" w:rsidR="00091938" w:rsidRPr="00F37C81" w:rsidRDefault="00091938" w:rsidP="00091938">
            <w:pPr>
              <w:rPr>
                <w:rFonts w:eastAsia="PMingLiU"/>
                <w:bCs/>
                <w:sz w:val="22"/>
                <w:szCs w:val="22"/>
                <w:lang w:eastAsia="zh-TW"/>
              </w:rPr>
            </w:pPr>
            <w:r w:rsidRPr="00F37C81">
              <w:rPr>
                <w:rFonts w:eastAsia="PMingLiU"/>
                <w:bCs/>
                <w:sz w:val="22"/>
                <w:szCs w:val="22"/>
                <w:lang w:eastAsia="zh-TW"/>
              </w:rPr>
              <w:t>For further study of on-demand SIB1 in idle/inactive mode, RAN1 to adopt at least Option 1 for UL WUS configuration provision to the UE for Case 2</w:t>
            </w:r>
          </w:p>
          <w:p w14:paraId="6AB9C437" w14:textId="77777777" w:rsidR="00091938" w:rsidRPr="00F37C81" w:rsidRDefault="00091938" w:rsidP="00797902">
            <w:pPr>
              <w:pStyle w:val="13"/>
              <w:numPr>
                <w:ilvl w:val="0"/>
                <w:numId w:val="23"/>
              </w:numPr>
              <w:ind w:leftChars="0"/>
              <w:rPr>
                <w:rFonts w:ascii="Times New Roman" w:eastAsia="PMingLiU" w:hAnsi="Times New Roman"/>
                <w:bCs/>
                <w:iCs/>
                <w:sz w:val="22"/>
                <w:szCs w:val="22"/>
                <w:lang w:val="en-US" w:eastAsia="zh-TW"/>
              </w:rPr>
            </w:pPr>
            <w:r w:rsidRPr="00F37C81">
              <w:rPr>
                <w:rFonts w:ascii="Times New Roman" w:hAnsi="Times New Roman"/>
                <w:bCs/>
                <w:sz w:val="22"/>
                <w:szCs w:val="22"/>
              </w:rPr>
              <w:t>Option 1: SIBx of Cell A</w:t>
            </w:r>
          </w:p>
          <w:p w14:paraId="360DBFAB" w14:textId="42E58733" w:rsidR="00D451E8" w:rsidRPr="000A4F7B" w:rsidRDefault="00091938" w:rsidP="00797902">
            <w:pPr>
              <w:pStyle w:val="13"/>
              <w:numPr>
                <w:ilvl w:val="2"/>
                <w:numId w:val="23"/>
              </w:numPr>
              <w:ind w:leftChars="0"/>
              <w:rPr>
                <w:rFonts w:ascii="Times New Roman" w:eastAsia="PMingLiU" w:hAnsi="Times New Roman"/>
                <w:bCs/>
                <w:iCs/>
                <w:sz w:val="22"/>
                <w:szCs w:val="22"/>
                <w:lang w:val="en-US" w:eastAsia="zh-TW"/>
              </w:rPr>
            </w:pPr>
            <w:r w:rsidRPr="00F37C81">
              <w:rPr>
                <w:rFonts w:ascii="Times New Roman" w:eastAsia="PMingLiU" w:hAnsi="Times New Roman"/>
                <w:bCs/>
                <w:iCs/>
                <w:sz w:val="22"/>
                <w:szCs w:val="22"/>
                <w:lang w:val="en-US" w:eastAsia="zh-TW"/>
              </w:rPr>
              <w:t>FFS: Whether/how UL WUS configuration can be provided from different/multiple cell A.</w:t>
            </w:r>
          </w:p>
        </w:tc>
      </w:tr>
    </w:tbl>
    <w:p w14:paraId="0878A144" w14:textId="767F479F" w:rsidR="00D451E8" w:rsidRDefault="000A4F7B" w:rsidP="00927C80">
      <w:pPr>
        <w:spacing w:before="120" w:after="120"/>
        <w:jc w:val="both"/>
        <w:rPr>
          <w:sz w:val="22"/>
          <w:szCs w:val="22"/>
          <w:lang w:eastAsia="ja-JP"/>
        </w:rPr>
      </w:pPr>
      <w:r w:rsidRPr="000A4F7B">
        <w:rPr>
          <w:rFonts w:hint="eastAsia"/>
          <w:sz w:val="22"/>
          <w:szCs w:val="22"/>
          <w:lang w:eastAsia="ja-JP"/>
        </w:rPr>
        <w:t>Based on the following RAN2 agreement, it ha</w:t>
      </w:r>
      <w:r w:rsidR="00054BC3">
        <w:rPr>
          <w:rFonts w:hint="eastAsia"/>
          <w:sz w:val="22"/>
          <w:szCs w:val="22"/>
          <w:lang w:eastAsia="ja-JP"/>
        </w:rPr>
        <w:t>s</w:t>
      </w:r>
      <w:r w:rsidRPr="000A4F7B">
        <w:rPr>
          <w:rFonts w:hint="eastAsia"/>
          <w:sz w:val="22"/>
          <w:szCs w:val="22"/>
          <w:lang w:eastAsia="ja-JP"/>
        </w:rPr>
        <w:t xml:space="preserve"> </w:t>
      </w:r>
      <w:r w:rsidRPr="000A4F7B">
        <w:rPr>
          <w:sz w:val="22"/>
          <w:szCs w:val="22"/>
          <w:lang w:eastAsia="ja-JP"/>
        </w:rPr>
        <w:t>already</w:t>
      </w:r>
      <w:r w:rsidRPr="000A4F7B">
        <w:rPr>
          <w:rFonts w:hint="eastAsia"/>
          <w:sz w:val="22"/>
          <w:szCs w:val="22"/>
          <w:lang w:eastAsia="ja-JP"/>
        </w:rPr>
        <w:t xml:space="preserve"> agreed to adopt SIB of cell A for UL WUS configuration.</w:t>
      </w:r>
    </w:p>
    <w:tbl>
      <w:tblPr>
        <w:tblStyle w:val="afd"/>
        <w:tblW w:w="0" w:type="auto"/>
        <w:tblLook w:val="04A0" w:firstRow="1" w:lastRow="0" w:firstColumn="1" w:lastColumn="0" w:noHBand="0" w:noVBand="1"/>
      </w:tblPr>
      <w:tblGrid>
        <w:gridCol w:w="9629"/>
      </w:tblGrid>
      <w:tr w:rsidR="000A4F7B" w:rsidRPr="00C54DA1" w14:paraId="0EFE0986" w14:textId="77777777" w:rsidTr="00556D47">
        <w:tc>
          <w:tcPr>
            <w:tcW w:w="9629" w:type="dxa"/>
          </w:tcPr>
          <w:p w14:paraId="5B354AA6" w14:textId="77777777" w:rsidR="000A4F7B" w:rsidRPr="008F5974" w:rsidRDefault="000A4F7B" w:rsidP="00556D47">
            <w:pPr>
              <w:rPr>
                <w:sz w:val="22"/>
                <w:szCs w:val="22"/>
              </w:rPr>
            </w:pPr>
            <w:r w:rsidRPr="001A3749">
              <w:rPr>
                <w:b/>
                <w:bCs/>
                <w:sz w:val="22"/>
                <w:szCs w:val="22"/>
                <w:highlight w:val="green"/>
              </w:rPr>
              <w:t>Agreement</w:t>
            </w:r>
            <w:r w:rsidRPr="00240A55">
              <w:rPr>
                <w:rFonts w:hint="eastAsia"/>
                <w:b/>
                <w:bCs/>
                <w:sz w:val="22"/>
                <w:szCs w:val="22"/>
                <w:lang w:eastAsia="ja-JP"/>
              </w:rPr>
              <w:t>@</w:t>
            </w:r>
            <w:r w:rsidRPr="00240A55">
              <w:rPr>
                <w:b/>
                <w:bCs/>
                <w:sz w:val="22"/>
                <w:szCs w:val="22"/>
              </w:rPr>
              <w:t>RAN2#126</w:t>
            </w:r>
          </w:p>
          <w:p w14:paraId="3CD33DFE" w14:textId="329AB9AC" w:rsidR="000A4F7B" w:rsidRPr="00A5263B" w:rsidRDefault="00A5263B" w:rsidP="00556D47">
            <w:pPr>
              <w:jc w:val="both"/>
              <w:rPr>
                <w:sz w:val="22"/>
                <w:szCs w:val="22"/>
                <w:lang w:eastAsia="ja-JP"/>
              </w:rPr>
            </w:pPr>
            <w:r w:rsidRPr="00A5263B">
              <w:rPr>
                <w:sz w:val="22"/>
                <w:szCs w:val="22"/>
                <w:lang w:val="en-GB" w:eastAsia="ja-JP"/>
              </w:rPr>
              <w:t xml:space="preserve">5. </w:t>
            </w:r>
            <w:r w:rsidRPr="00A5263B">
              <w:rPr>
                <w:sz w:val="22"/>
                <w:szCs w:val="22"/>
                <w:lang w:eastAsia="ja-JP"/>
              </w:rPr>
              <w:t>Cell A’s SIB can be used to configure on-demand SIB1 related configuration for neighbour NES cells, e.g., via new SIB or the existing SIB</w:t>
            </w:r>
          </w:p>
        </w:tc>
      </w:tr>
    </w:tbl>
    <w:p w14:paraId="67993112" w14:textId="5F8ECA5F" w:rsidR="000A4F7B" w:rsidRDefault="00A5263B" w:rsidP="00054BC3">
      <w:pPr>
        <w:tabs>
          <w:tab w:val="num" w:pos="720"/>
        </w:tabs>
        <w:spacing w:before="120" w:after="120"/>
        <w:jc w:val="both"/>
        <w:rPr>
          <w:b/>
          <w:bCs/>
          <w:sz w:val="22"/>
          <w:szCs w:val="22"/>
          <w:lang w:val="en-GB" w:eastAsia="ja-JP"/>
        </w:rPr>
      </w:pPr>
      <w:r w:rsidRPr="00BF4703">
        <w:rPr>
          <w:rFonts w:hint="eastAsia"/>
          <w:b/>
          <w:bCs/>
          <w:sz w:val="22"/>
          <w:szCs w:val="22"/>
          <w:lang w:eastAsia="ja-JP"/>
        </w:rPr>
        <w:t>Observation</w:t>
      </w:r>
      <w:r>
        <w:rPr>
          <w:rFonts w:hint="eastAsia"/>
          <w:b/>
          <w:bCs/>
          <w:sz w:val="22"/>
          <w:szCs w:val="22"/>
          <w:lang w:eastAsia="ja-JP"/>
        </w:rPr>
        <w:t xml:space="preserve"> 6.</w:t>
      </w:r>
      <w:r w:rsidRPr="00BF4703">
        <w:rPr>
          <w:rFonts w:hint="eastAsia"/>
          <w:b/>
          <w:bCs/>
          <w:sz w:val="22"/>
          <w:szCs w:val="22"/>
          <w:lang w:eastAsia="ja-JP"/>
        </w:rPr>
        <w:t xml:space="preserve"> </w:t>
      </w:r>
      <w:r w:rsidR="00032BDD">
        <w:rPr>
          <w:rFonts w:hint="eastAsia"/>
          <w:b/>
          <w:bCs/>
          <w:sz w:val="22"/>
          <w:szCs w:val="22"/>
          <w:lang w:val="en-GB" w:eastAsia="ja-JP"/>
        </w:rPr>
        <w:t xml:space="preserve">It </w:t>
      </w:r>
      <w:r w:rsidR="00054BC3">
        <w:rPr>
          <w:rFonts w:hint="eastAsia"/>
          <w:b/>
          <w:bCs/>
          <w:sz w:val="22"/>
          <w:szCs w:val="22"/>
          <w:lang w:val="en-GB" w:eastAsia="ja-JP"/>
        </w:rPr>
        <w:t>has been</w:t>
      </w:r>
      <w:r w:rsidR="00032BDD">
        <w:rPr>
          <w:rFonts w:hint="eastAsia"/>
          <w:b/>
          <w:bCs/>
          <w:sz w:val="22"/>
          <w:szCs w:val="22"/>
          <w:lang w:val="en-GB" w:eastAsia="ja-JP"/>
        </w:rPr>
        <w:t xml:space="preserve"> agreed in RAN2 that SIB of cell A can be used for UL WUS configuration</w:t>
      </w:r>
      <w:r w:rsidRPr="0056792E">
        <w:rPr>
          <w:b/>
          <w:bCs/>
          <w:sz w:val="22"/>
          <w:szCs w:val="22"/>
          <w:lang w:val="en-GB" w:eastAsia="ja-JP"/>
        </w:rPr>
        <w:t>.</w:t>
      </w:r>
    </w:p>
    <w:p w14:paraId="21C462C0" w14:textId="77777777" w:rsidR="00054BC3" w:rsidRPr="00DD5627" w:rsidRDefault="00054BC3" w:rsidP="00054BC3">
      <w:pPr>
        <w:tabs>
          <w:tab w:val="num" w:pos="720"/>
        </w:tabs>
        <w:spacing w:before="120" w:after="120"/>
        <w:jc w:val="both"/>
        <w:rPr>
          <w:b/>
          <w:bCs/>
          <w:sz w:val="22"/>
          <w:szCs w:val="22"/>
          <w:lang w:eastAsia="ja-JP"/>
        </w:rPr>
      </w:pPr>
    </w:p>
    <w:p w14:paraId="7EFC6D7F" w14:textId="582F919F" w:rsidR="0056792E" w:rsidRDefault="00D451E8" w:rsidP="00797902">
      <w:pPr>
        <w:pStyle w:val="aff0"/>
        <w:numPr>
          <w:ilvl w:val="0"/>
          <w:numId w:val="21"/>
        </w:numPr>
        <w:tabs>
          <w:tab w:val="num" w:pos="720"/>
        </w:tabs>
        <w:spacing w:after="120"/>
        <w:ind w:firstLineChars="0"/>
        <w:jc w:val="both"/>
        <w:rPr>
          <w:b/>
          <w:bCs/>
          <w:sz w:val="22"/>
          <w:szCs w:val="22"/>
          <w:lang w:eastAsia="ja-JP"/>
        </w:rPr>
      </w:pPr>
      <w:r>
        <w:rPr>
          <w:rFonts w:hint="eastAsia"/>
          <w:b/>
          <w:bCs/>
          <w:sz w:val="22"/>
          <w:szCs w:val="22"/>
          <w:lang w:eastAsia="ja-JP"/>
        </w:rPr>
        <w:t>Update of UL WUS configuration</w:t>
      </w:r>
    </w:p>
    <w:tbl>
      <w:tblPr>
        <w:tblStyle w:val="afd"/>
        <w:tblW w:w="0" w:type="auto"/>
        <w:tblLook w:val="04A0" w:firstRow="1" w:lastRow="0" w:firstColumn="1" w:lastColumn="0" w:noHBand="0" w:noVBand="1"/>
      </w:tblPr>
      <w:tblGrid>
        <w:gridCol w:w="9629"/>
      </w:tblGrid>
      <w:tr w:rsidR="00054BC3" w:rsidRPr="00C54DA1" w14:paraId="36034DF7" w14:textId="77777777" w:rsidTr="00556D47">
        <w:tc>
          <w:tcPr>
            <w:tcW w:w="9962" w:type="dxa"/>
          </w:tcPr>
          <w:p w14:paraId="0447F629" w14:textId="3B31BB2B" w:rsidR="00054BC3" w:rsidRPr="001A3749" w:rsidRDefault="00054BC3" w:rsidP="00797902">
            <w:pPr>
              <w:pStyle w:val="aff0"/>
              <w:numPr>
                <w:ilvl w:val="0"/>
                <w:numId w:val="23"/>
              </w:numPr>
              <w:ind w:firstLineChars="0"/>
              <w:jc w:val="both"/>
              <w:rPr>
                <w:b/>
                <w:bCs/>
                <w:sz w:val="22"/>
                <w:szCs w:val="22"/>
              </w:rPr>
            </w:pPr>
            <w:r w:rsidRPr="001A3749">
              <w:rPr>
                <w:b/>
                <w:bCs/>
                <w:sz w:val="22"/>
                <w:szCs w:val="22"/>
              </w:rPr>
              <w:t xml:space="preserve">FL Proposal </w:t>
            </w:r>
            <w:r>
              <w:rPr>
                <w:rFonts w:hint="eastAsia"/>
                <w:b/>
                <w:bCs/>
                <w:sz w:val="22"/>
                <w:szCs w:val="22"/>
                <w:lang w:eastAsia="ja-JP"/>
              </w:rPr>
              <w:t>6</w:t>
            </w:r>
            <w:r w:rsidRPr="001A3749">
              <w:rPr>
                <w:b/>
                <w:bCs/>
                <w:sz w:val="22"/>
                <w:szCs w:val="22"/>
              </w:rPr>
              <w:t>-</w:t>
            </w:r>
            <w:r>
              <w:rPr>
                <w:rFonts w:hint="eastAsia"/>
                <w:b/>
                <w:bCs/>
                <w:sz w:val="22"/>
                <w:szCs w:val="22"/>
                <w:lang w:eastAsia="ja-JP"/>
              </w:rPr>
              <w:t>4</w:t>
            </w:r>
            <w:r w:rsidRPr="001A3749">
              <w:rPr>
                <w:b/>
                <w:bCs/>
                <w:sz w:val="22"/>
                <w:szCs w:val="22"/>
              </w:rPr>
              <w:t xml:space="preserve"> </w:t>
            </w:r>
          </w:p>
          <w:p w14:paraId="2F459928" w14:textId="77777777" w:rsidR="00054BC3" w:rsidRPr="00FB3D13" w:rsidRDefault="000356F8" w:rsidP="000356F8">
            <w:pPr>
              <w:pStyle w:val="13"/>
              <w:ind w:leftChars="0" w:left="0"/>
              <w:rPr>
                <w:rFonts w:ascii="Times New Roman" w:eastAsiaTheme="minorEastAsia" w:hAnsi="Times New Roman"/>
                <w:bCs/>
                <w:sz w:val="22"/>
                <w:szCs w:val="22"/>
                <w:lang w:val="en-US"/>
              </w:rPr>
            </w:pPr>
            <w:r w:rsidRPr="00FB3D13">
              <w:rPr>
                <w:rFonts w:ascii="Times New Roman" w:eastAsia="PMingLiU" w:hAnsi="Times New Roman"/>
                <w:bCs/>
                <w:sz w:val="22"/>
                <w:szCs w:val="22"/>
                <w:lang w:val="en-US" w:eastAsia="zh-TW"/>
              </w:rPr>
              <w:t>For further study of on-demand SIB1 in idle/inactive mode, RAN1 to study provision of update of UL WUS configuration on the cell UE is camping on</w:t>
            </w:r>
          </w:p>
          <w:p w14:paraId="31AF880E" w14:textId="6BBB03DE" w:rsidR="00FB3D13" w:rsidRPr="00FB3D13" w:rsidRDefault="00FB3D13" w:rsidP="00797902">
            <w:pPr>
              <w:pStyle w:val="aff0"/>
              <w:numPr>
                <w:ilvl w:val="1"/>
                <w:numId w:val="23"/>
              </w:numPr>
              <w:ind w:firstLineChars="0"/>
              <w:rPr>
                <w:szCs w:val="22"/>
              </w:rPr>
            </w:pPr>
            <w:r w:rsidRPr="00FB3D13">
              <w:rPr>
                <w:sz w:val="22"/>
                <w:szCs w:val="22"/>
              </w:rPr>
              <w:t xml:space="preserve">Has RAN2 agreed </w:t>
            </w:r>
            <w:r w:rsidRPr="00FB3D13">
              <w:rPr>
                <w:b/>
                <w:bCs/>
                <w:sz w:val="22"/>
                <w:szCs w:val="22"/>
              </w:rPr>
              <w:t>NES cell can be camped on?</w:t>
            </w:r>
          </w:p>
        </w:tc>
      </w:tr>
    </w:tbl>
    <w:p w14:paraId="3E8AAB09" w14:textId="3547362D" w:rsidR="00054BC3" w:rsidRPr="008E7DC8" w:rsidRDefault="00F878AD" w:rsidP="00BD0110">
      <w:pPr>
        <w:spacing w:before="120" w:after="120"/>
        <w:jc w:val="both"/>
        <w:rPr>
          <w:rFonts w:eastAsia="ＭＳ 明朝"/>
          <w:sz w:val="22"/>
          <w:szCs w:val="22"/>
          <w:lang w:eastAsia="ja-JP"/>
        </w:rPr>
      </w:pPr>
      <w:r w:rsidRPr="00FB3D13">
        <w:rPr>
          <w:rFonts w:eastAsiaTheme="minorEastAsia" w:hint="eastAsia"/>
          <w:sz w:val="22"/>
          <w:szCs w:val="22"/>
          <w:lang w:eastAsia="zh-CN"/>
        </w:rPr>
        <w:t>Ther</w:t>
      </w:r>
      <w:r w:rsidR="00FB3D13">
        <w:rPr>
          <w:rFonts w:eastAsiaTheme="minorEastAsia" w:hint="eastAsia"/>
          <w:sz w:val="22"/>
          <w:szCs w:val="22"/>
          <w:lang w:eastAsia="zh-CN"/>
        </w:rPr>
        <w:t>e</w:t>
      </w:r>
      <w:r w:rsidRPr="00FB3D13">
        <w:rPr>
          <w:rFonts w:eastAsiaTheme="minorEastAsia" w:hint="eastAsia"/>
          <w:sz w:val="22"/>
          <w:szCs w:val="22"/>
          <w:lang w:eastAsia="zh-CN"/>
        </w:rPr>
        <w:t xml:space="preserve"> were related discussions in </w:t>
      </w:r>
      <w:r w:rsidR="00912809" w:rsidRPr="00FB3D13">
        <w:rPr>
          <w:rFonts w:eastAsiaTheme="minorEastAsia" w:hint="eastAsia"/>
          <w:sz w:val="22"/>
          <w:szCs w:val="22"/>
          <w:lang w:eastAsia="zh-CN"/>
        </w:rPr>
        <w:t>t</w:t>
      </w:r>
      <w:r w:rsidRPr="00FB3D13">
        <w:rPr>
          <w:rFonts w:eastAsiaTheme="minorEastAsia" w:hint="eastAsia"/>
          <w:sz w:val="22"/>
          <w:szCs w:val="22"/>
          <w:lang w:eastAsia="zh-CN"/>
        </w:rPr>
        <w:t>he last RAN2 meeting</w:t>
      </w:r>
      <w:r w:rsidR="00F304A7">
        <w:rPr>
          <w:rFonts w:eastAsia="ＭＳ 明朝" w:hint="eastAsia"/>
          <w:sz w:val="22"/>
          <w:szCs w:val="22"/>
          <w:lang w:eastAsia="ja-JP"/>
        </w:rPr>
        <w:t xml:space="preserve"> as shown in below</w:t>
      </w:r>
      <w:r w:rsidR="007D5E83">
        <w:rPr>
          <w:rFonts w:eastAsia="ＭＳ 明朝" w:hint="eastAsia"/>
          <w:sz w:val="22"/>
          <w:szCs w:val="22"/>
          <w:lang w:eastAsia="ja-JP"/>
        </w:rPr>
        <w:t xml:space="preserve"> [</w:t>
      </w:r>
      <w:r w:rsidR="00BD0110">
        <w:rPr>
          <w:rFonts w:eastAsia="ＭＳ 明朝" w:hint="eastAsia"/>
          <w:sz w:val="22"/>
          <w:szCs w:val="22"/>
          <w:lang w:eastAsia="ja-JP"/>
        </w:rPr>
        <w:t>5</w:t>
      </w:r>
      <w:r w:rsidR="007D5E83">
        <w:rPr>
          <w:rFonts w:eastAsia="ＭＳ 明朝" w:hint="eastAsia"/>
          <w:sz w:val="22"/>
          <w:szCs w:val="22"/>
          <w:lang w:eastAsia="ja-JP"/>
        </w:rPr>
        <w:t>]</w:t>
      </w:r>
      <w:r w:rsidRPr="00FB3D13">
        <w:rPr>
          <w:rFonts w:eastAsiaTheme="minorEastAsia" w:hint="eastAsia"/>
          <w:sz w:val="22"/>
          <w:szCs w:val="22"/>
          <w:lang w:eastAsia="zh-CN"/>
        </w:rPr>
        <w:t xml:space="preserve">, but no consensus was reached. </w:t>
      </w:r>
      <w:r w:rsidR="00912809" w:rsidRPr="00FB3D13">
        <w:rPr>
          <w:rFonts w:eastAsiaTheme="minorEastAsia"/>
          <w:sz w:val="22"/>
          <w:szCs w:val="22"/>
          <w:lang w:eastAsia="zh-CN"/>
        </w:rPr>
        <w:t>Our understanding is that this issue will continue to be discussed in RAN2.</w:t>
      </w:r>
      <w:r w:rsidR="008E7DC8">
        <w:rPr>
          <w:rFonts w:eastAsia="ＭＳ 明朝" w:hint="eastAsia"/>
          <w:sz w:val="22"/>
          <w:szCs w:val="22"/>
          <w:lang w:eastAsia="ja-JP"/>
        </w:rPr>
        <w:t xml:space="preserve"> We can wait for RAN2 decisions / agreements.</w:t>
      </w:r>
    </w:p>
    <w:tbl>
      <w:tblPr>
        <w:tblStyle w:val="afd"/>
        <w:tblW w:w="0" w:type="auto"/>
        <w:tblLook w:val="04A0" w:firstRow="1" w:lastRow="0" w:firstColumn="1" w:lastColumn="0" w:noHBand="0" w:noVBand="1"/>
      </w:tblPr>
      <w:tblGrid>
        <w:gridCol w:w="9629"/>
      </w:tblGrid>
      <w:tr w:rsidR="00FB3D13" w:rsidRPr="00C54DA1" w14:paraId="5CC9EAFF" w14:textId="77777777" w:rsidTr="00AE41DB">
        <w:tc>
          <w:tcPr>
            <w:tcW w:w="9629" w:type="dxa"/>
          </w:tcPr>
          <w:p w14:paraId="67E07D7F" w14:textId="669CDCAE" w:rsidR="00675D65" w:rsidRPr="007D5E83" w:rsidRDefault="00675D65" w:rsidP="007D5E83">
            <w:pPr>
              <w:pStyle w:val="Doc-text2"/>
              <w:ind w:leftChars="5" w:left="12" w:firstLine="0"/>
              <w:jc w:val="both"/>
              <w:rPr>
                <w:rFonts w:ascii="Times New Roman" w:hAnsi="Times New Roman"/>
                <w:lang w:eastAsia="ja-JP"/>
              </w:rPr>
            </w:pPr>
            <w:r w:rsidRPr="007D5E83">
              <w:rPr>
                <w:rFonts w:ascii="Times New Roman" w:hAnsi="Times New Roman"/>
              </w:rPr>
              <w:t xml:space="preserve">Proposal 9b (modified): After the UE camps on NES cell, UE can acquire WUS configuration from the NES cell. </w:t>
            </w:r>
          </w:p>
          <w:p w14:paraId="02283D72" w14:textId="71844EAD" w:rsidR="00322F7E" w:rsidRPr="007D5E83" w:rsidRDefault="00F304A7" w:rsidP="007D5E83">
            <w:pPr>
              <w:pStyle w:val="Doc-text2"/>
              <w:ind w:left="5" w:firstLine="0"/>
              <w:jc w:val="both"/>
              <w:rPr>
                <w:rFonts w:ascii="Times New Roman" w:hAnsi="Times New Roman"/>
              </w:rPr>
            </w:pPr>
            <w:r w:rsidRPr="007D5E83">
              <w:rPr>
                <w:rFonts w:ascii="ＭＳ 明朝" w:hAnsi="ＭＳ 明朝" w:cs="ＭＳ 明朝" w:hint="eastAsia"/>
                <w:lang w:eastAsia="ja-JP"/>
              </w:rPr>
              <w:t>⇒</w:t>
            </w:r>
            <w:r w:rsidRPr="007D5E83">
              <w:rPr>
                <w:rFonts w:ascii="Times New Roman" w:hAnsi="Times New Roman"/>
                <w:lang w:eastAsia="ja-JP"/>
              </w:rPr>
              <w:t xml:space="preserve"> </w:t>
            </w:r>
            <w:r w:rsidR="00675D65" w:rsidRPr="007D5E83">
              <w:rPr>
                <w:rFonts w:ascii="Times New Roman" w:hAnsi="Times New Roman"/>
              </w:rPr>
              <w:t xml:space="preserve">Postponed. </w:t>
            </w:r>
          </w:p>
        </w:tc>
      </w:tr>
    </w:tbl>
    <w:p w14:paraId="2B7799D3" w14:textId="2D027979" w:rsidR="00AE41DB" w:rsidRDefault="00AE41DB" w:rsidP="00AE41DB">
      <w:pPr>
        <w:tabs>
          <w:tab w:val="num" w:pos="720"/>
        </w:tabs>
        <w:spacing w:before="120" w:after="120"/>
        <w:jc w:val="both"/>
        <w:rPr>
          <w:b/>
          <w:bCs/>
          <w:sz w:val="22"/>
          <w:szCs w:val="22"/>
          <w:lang w:val="en-GB" w:eastAsia="ja-JP"/>
        </w:rPr>
      </w:pPr>
      <w:r w:rsidRPr="00BF4703">
        <w:rPr>
          <w:rFonts w:hint="eastAsia"/>
          <w:b/>
          <w:bCs/>
          <w:sz w:val="22"/>
          <w:szCs w:val="22"/>
          <w:lang w:eastAsia="ja-JP"/>
        </w:rPr>
        <w:t>Observation</w:t>
      </w:r>
      <w:r>
        <w:rPr>
          <w:rFonts w:hint="eastAsia"/>
          <w:b/>
          <w:bCs/>
          <w:sz w:val="22"/>
          <w:szCs w:val="22"/>
          <w:lang w:eastAsia="ja-JP"/>
        </w:rPr>
        <w:t xml:space="preserve"> </w:t>
      </w:r>
      <w:r w:rsidR="00DD5627">
        <w:rPr>
          <w:rFonts w:hint="eastAsia"/>
          <w:b/>
          <w:bCs/>
          <w:sz w:val="22"/>
          <w:szCs w:val="22"/>
          <w:lang w:eastAsia="ja-JP"/>
        </w:rPr>
        <w:t>7</w:t>
      </w:r>
      <w:r>
        <w:rPr>
          <w:rFonts w:hint="eastAsia"/>
          <w:b/>
          <w:bCs/>
          <w:sz w:val="22"/>
          <w:szCs w:val="22"/>
          <w:lang w:eastAsia="ja-JP"/>
        </w:rPr>
        <w:t>.</w:t>
      </w:r>
      <w:r w:rsidRPr="00BF4703">
        <w:rPr>
          <w:rFonts w:hint="eastAsia"/>
          <w:b/>
          <w:bCs/>
          <w:sz w:val="22"/>
          <w:szCs w:val="22"/>
          <w:lang w:eastAsia="ja-JP"/>
        </w:rPr>
        <w:t xml:space="preserve"> </w:t>
      </w:r>
      <w:r>
        <w:rPr>
          <w:rFonts w:hint="eastAsia"/>
          <w:b/>
          <w:bCs/>
          <w:sz w:val="22"/>
          <w:szCs w:val="22"/>
          <w:lang w:val="en-GB" w:eastAsia="ja-JP"/>
        </w:rPr>
        <w:t xml:space="preserve">The update of UL WUS configuration </w:t>
      </w:r>
      <w:r w:rsidR="00D86BC1">
        <w:rPr>
          <w:rFonts w:hint="eastAsia"/>
          <w:b/>
          <w:bCs/>
          <w:sz w:val="22"/>
          <w:szCs w:val="22"/>
          <w:lang w:val="en-GB" w:eastAsia="ja-JP"/>
        </w:rPr>
        <w:t>after the UE camps on NES cell is under discussion in RAN2</w:t>
      </w:r>
      <w:r w:rsidRPr="0056792E">
        <w:rPr>
          <w:b/>
          <w:bCs/>
          <w:sz w:val="22"/>
          <w:szCs w:val="22"/>
          <w:lang w:val="en-GB" w:eastAsia="ja-JP"/>
        </w:rPr>
        <w:t>.</w:t>
      </w:r>
    </w:p>
    <w:p w14:paraId="493BD42D" w14:textId="77777777" w:rsidR="00FB3D13" w:rsidRPr="00AE41DB" w:rsidRDefault="00FB3D13" w:rsidP="00054BC3">
      <w:pPr>
        <w:spacing w:after="120"/>
        <w:jc w:val="both"/>
        <w:rPr>
          <w:rFonts w:eastAsiaTheme="minorEastAsia"/>
          <w:sz w:val="22"/>
          <w:szCs w:val="22"/>
          <w:lang w:val="en-GB" w:eastAsia="zh-CN"/>
        </w:rPr>
      </w:pPr>
    </w:p>
    <w:p w14:paraId="76A6D3CA" w14:textId="42740411" w:rsidR="00D451E8" w:rsidRDefault="00D451E8" w:rsidP="00797902">
      <w:pPr>
        <w:pStyle w:val="aff0"/>
        <w:numPr>
          <w:ilvl w:val="0"/>
          <w:numId w:val="21"/>
        </w:numPr>
        <w:tabs>
          <w:tab w:val="num" w:pos="720"/>
        </w:tabs>
        <w:spacing w:after="120"/>
        <w:ind w:firstLineChars="0"/>
        <w:jc w:val="both"/>
        <w:rPr>
          <w:b/>
          <w:bCs/>
          <w:sz w:val="22"/>
          <w:szCs w:val="22"/>
          <w:lang w:eastAsia="ja-JP"/>
        </w:rPr>
      </w:pPr>
      <w:r>
        <w:rPr>
          <w:rFonts w:hint="eastAsia"/>
          <w:b/>
          <w:bCs/>
          <w:sz w:val="22"/>
          <w:szCs w:val="22"/>
          <w:lang w:eastAsia="ja-JP"/>
        </w:rPr>
        <w:t>T</w:t>
      </w:r>
      <w:r>
        <w:rPr>
          <w:b/>
          <w:bCs/>
          <w:sz w:val="22"/>
          <w:szCs w:val="22"/>
          <w:lang w:eastAsia="ja-JP"/>
        </w:rPr>
        <w:t>r</w:t>
      </w:r>
      <w:r>
        <w:rPr>
          <w:rFonts w:hint="eastAsia"/>
          <w:b/>
          <w:bCs/>
          <w:sz w:val="22"/>
          <w:szCs w:val="22"/>
          <w:lang w:eastAsia="ja-JP"/>
        </w:rPr>
        <w:t>ansmission failure and retransmission of UL WUS</w:t>
      </w:r>
    </w:p>
    <w:tbl>
      <w:tblPr>
        <w:tblStyle w:val="afd"/>
        <w:tblW w:w="0" w:type="auto"/>
        <w:tblLook w:val="04A0" w:firstRow="1" w:lastRow="0" w:firstColumn="1" w:lastColumn="0" w:noHBand="0" w:noVBand="1"/>
      </w:tblPr>
      <w:tblGrid>
        <w:gridCol w:w="9629"/>
      </w:tblGrid>
      <w:tr w:rsidR="009F77AA" w:rsidRPr="00C54DA1" w14:paraId="001CBD43" w14:textId="77777777" w:rsidTr="00556D47">
        <w:tc>
          <w:tcPr>
            <w:tcW w:w="9962" w:type="dxa"/>
          </w:tcPr>
          <w:p w14:paraId="42DF1642" w14:textId="7AD15BB7" w:rsidR="009F77AA" w:rsidRPr="001A3749" w:rsidRDefault="009F77AA" w:rsidP="00797902">
            <w:pPr>
              <w:pStyle w:val="aff0"/>
              <w:numPr>
                <w:ilvl w:val="0"/>
                <w:numId w:val="23"/>
              </w:numPr>
              <w:ind w:firstLineChars="0"/>
              <w:jc w:val="both"/>
              <w:rPr>
                <w:b/>
                <w:bCs/>
                <w:sz w:val="22"/>
                <w:szCs w:val="22"/>
              </w:rPr>
            </w:pPr>
            <w:r w:rsidRPr="001A3749">
              <w:rPr>
                <w:b/>
                <w:bCs/>
                <w:sz w:val="22"/>
                <w:szCs w:val="22"/>
              </w:rPr>
              <w:t xml:space="preserve">FL Proposal </w:t>
            </w:r>
            <w:r>
              <w:rPr>
                <w:rFonts w:hint="eastAsia"/>
                <w:b/>
                <w:bCs/>
                <w:sz w:val="22"/>
                <w:szCs w:val="22"/>
                <w:lang w:eastAsia="ja-JP"/>
              </w:rPr>
              <w:t>12</w:t>
            </w:r>
            <w:r w:rsidRPr="001A3749">
              <w:rPr>
                <w:b/>
                <w:bCs/>
                <w:sz w:val="22"/>
                <w:szCs w:val="22"/>
              </w:rPr>
              <w:t>-</w:t>
            </w:r>
            <w:r>
              <w:rPr>
                <w:rFonts w:hint="eastAsia"/>
                <w:b/>
                <w:bCs/>
                <w:sz w:val="22"/>
                <w:szCs w:val="22"/>
                <w:lang w:eastAsia="ja-JP"/>
              </w:rPr>
              <w:t>1</w:t>
            </w:r>
            <w:r w:rsidRPr="001A3749">
              <w:rPr>
                <w:b/>
                <w:bCs/>
                <w:sz w:val="22"/>
                <w:szCs w:val="22"/>
              </w:rPr>
              <w:t xml:space="preserve"> </w:t>
            </w:r>
          </w:p>
          <w:p w14:paraId="2057ECD6" w14:textId="77777777" w:rsidR="0057669A" w:rsidRPr="0057669A" w:rsidRDefault="0057669A" w:rsidP="0057669A">
            <w:pPr>
              <w:rPr>
                <w:rFonts w:eastAsia="PMingLiU"/>
                <w:bCs/>
                <w:sz w:val="22"/>
                <w:szCs w:val="22"/>
                <w:lang w:eastAsia="zh-TW"/>
              </w:rPr>
            </w:pPr>
            <w:r w:rsidRPr="0057669A">
              <w:rPr>
                <w:rFonts w:eastAsia="PMingLiU"/>
                <w:bCs/>
                <w:sz w:val="22"/>
                <w:szCs w:val="22"/>
                <w:lang w:eastAsia="zh-TW"/>
              </w:rPr>
              <w:t>RAN1 to discuss UL WUS transmission failure criterion and retransmission procedure when a UE does not receive SIB1 after transmitting UL WUS.</w:t>
            </w:r>
          </w:p>
          <w:p w14:paraId="6DC6D66B" w14:textId="1C825F85" w:rsidR="009F77AA" w:rsidRPr="002F3881" w:rsidRDefault="0057669A" w:rsidP="00797902">
            <w:pPr>
              <w:pStyle w:val="13"/>
              <w:numPr>
                <w:ilvl w:val="1"/>
                <w:numId w:val="23"/>
              </w:numPr>
              <w:ind w:leftChars="0"/>
              <w:rPr>
                <w:rFonts w:ascii="Times New Roman" w:eastAsia="PMingLiU" w:hAnsi="Times New Roman"/>
                <w:bCs/>
                <w:sz w:val="22"/>
                <w:szCs w:val="22"/>
                <w:lang w:eastAsia="zh-TW"/>
              </w:rPr>
            </w:pPr>
            <w:r w:rsidRPr="0057669A">
              <w:rPr>
                <w:rFonts w:ascii="Times New Roman" w:eastAsia="PMingLiU" w:hAnsi="Times New Roman"/>
                <w:bCs/>
                <w:sz w:val="22"/>
                <w:szCs w:val="22"/>
                <w:lang w:eastAsia="zh-TW"/>
              </w:rPr>
              <w:t xml:space="preserve">FFS: whether/how to introduce a </w:t>
            </w:r>
            <w:r w:rsidR="00A23094" w:rsidRPr="0057669A">
              <w:rPr>
                <w:rFonts w:ascii="Times New Roman" w:eastAsia="PMingLiU" w:hAnsi="Times New Roman"/>
                <w:bCs/>
                <w:sz w:val="22"/>
                <w:szCs w:val="22"/>
                <w:lang w:eastAsia="zh-TW"/>
              </w:rPr>
              <w:t>prohibit timer</w:t>
            </w:r>
            <w:r w:rsidRPr="0057669A">
              <w:rPr>
                <w:rFonts w:ascii="Times New Roman" w:eastAsia="PMingLiU" w:hAnsi="Times New Roman"/>
                <w:bCs/>
                <w:sz w:val="22"/>
                <w:szCs w:val="22"/>
                <w:lang w:eastAsia="zh-TW"/>
              </w:rPr>
              <w:t xml:space="preserve"> to reduce the signalling overhead caused by excessive UL WUS transmission</w:t>
            </w:r>
          </w:p>
        </w:tc>
      </w:tr>
    </w:tbl>
    <w:p w14:paraId="000194AC" w14:textId="50973859" w:rsidR="001A3749" w:rsidRPr="00CB6E00" w:rsidRDefault="00BF0360" w:rsidP="00BD0110">
      <w:pPr>
        <w:tabs>
          <w:tab w:val="num" w:pos="720"/>
        </w:tabs>
        <w:spacing w:before="120" w:after="120"/>
        <w:jc w:val="both"/>
        <w:rPr>
          <w:sz w:val="22"/>
          <w:szCs w:val="22"/>
          <w:lang w:eastAsia="ja-JP"/>
        </w:rPr>
      </w:pPr>
      <w:r>
        <w:rPr>
          <w:rFonts w:hint="eastAsia"/>
          <w:sz w:val="22"/>
          <w:szCs w:val="22"/>
          <w:lang w:eastAsia="ja-JP"/>
        </w:rPr>
        <w:t xml:space="preserve">Based on the agreement below, RAN2 </w:t>
      </w:r>
      <w:r w:rsidR="00A23094">
        <w:rPr>
          <w:rFonts w:hint="eastAsia"/>
          <w:sz w:val="22"/>
          <w:szCs w:val="22"/>
          <w:lang w:eastAsia="ja-JP"/>
        </w:rPr>
        <w:t>agreed to reuse the</w:t>
      </w:r>
      <w:r w:rsidR="00A23094" w:rsidRPr="00A23094">
        <w:rPr>
          <w:rFonts w:hint="eastAsia"/>
          <w:sz w:val="22"/>
          <w:szCs w:val="22"/>
          <w:lang w:eastAsia="ja-JP"/>
        </w:rPr>
        <w:t xml:space="preserve"> </w:t>
      </w:r>
      <w:r w:rsidR="00A23094">
        <w:rPr>
          <w:rFonts w:hint="eastAsia"/>
          <w:sz w:val="22"/>
          <w:szCs w:val="22"/>
          <w:lang w:eastAsia="ja-JP"/>
        </w:rPr>
        <w:t xml:space="preserve">legacy on-demand SI request </w:t>
      </w:r>
      <w:r w:rsidR="00A23094">
        <w:rPr>
          <w:sz w:val="22"/>
          <w:szCs w:val="22"/>
          <w:lang w:eastAsia="ja-JP"/>
        </w:rPr>
        <w:t>procedure</w:t>
      </w:r>
      <w:r w:rsidR="00A23094">
        <w:rPr>
          <w:rFonts w:hint="eastAsia"/>
          <w:sz w:val="22"/>
          <w:szCs w:val="22"/>
          <w:lang w:eastAsia="ja-JP"/>
        </w:rPr>
        <w:t xml:space="preserve"> for handling </w:t>
      </w:r>
      <w:r w:rsidR="00465CAD">
        <w:rPr>
          <w:rFonts w:hint="eastAsia"/>
          <w:sz w:val="22"/>
          <w:szCs w:val="22"/>
          <w:lang w:eastAsia="ja-JP"/>
        </w:rPr>
        <w:t xml:space="preserve">UL WUS transmission </w:t>
      </w:r>
      <w:r w:rsidR="00CB6E00">
        <w:rPr>
          <w:rFonts w:hint="eastAsia"/>
          <w:sz w:val="22"/>
          <w:szCs w:val="22"/>
          <w:lang w:eastAsia="ja-JP"/>
        </w:rPr>
        <w:t>failure</w:t>
      </w:r>
      <w:r w:rsidR="009A1055">
        <w:rPr>
          <w:rFonts w:hint="eastAsia"/>
          <w:sz w:val="22"/>
          <w:szCs w:val="22"/>
          <w:lang w:eastAsia="ja-JP"/>
        </w:rPr>
        <w:t xml:space="preserve"> handling</w:t>
      </w:r>
      <w:r w:rsidR="00A23094">
        <w:rPr>
          <w:rFonts w:hint="eastAsia"/>
          <w:sz w:val="22"/>
          <w:szCs w:val="22"/>
          <w:lang w:eastAsia="ja-JP"/>
        </w:rPr>
        <w:t>.</w:t>
      </w:r>
      <w:r w:rsidR="00CB6E00">
        <w:rPr>
          <w:rFonts w:hint="eastAsia"/>
          <w:sz w:val="22"/>
          <w:szCs w:val="22"/>
          <w:lang w:eastAsia="ja-JP"/>
        </w:rPr>
        <w:t xml:space="preserve"> </w:t>
      </w:r>
    </w:p>
    <w:tbl>
      <w:tblPr>
        <w:tblStyle w:val="afd"/>
        <w:tblW w:w="0" w:type="auto"/>
        <w:tblLook w:val="04A0" w:firstRow="1" w:lastRow="0" w:firstColumn="1" w:lastColumn="0" w:noHBand="0" w:noVBand="1"/>
      </w:tblPr>
      <w:tblGrid>
        <w:gridCol w:w="9629"/>
      </w:tblGrid>
      <w:tr w:rsidR="00A13D18" w:rsidRPr="00C54DA1" w14:paraId="7B0DC948" w14:textId="77777777" w:rsidTr="00556D47">
        <w:tc>
          <w:tcPr>
            <w:tcW w:w="9629" w:type="dxa"/>
          </w:tcPr>
          <w:p w14:paraId="33C42203" w14:textId="77777777" w:rsidR="00A13D18" w:rsidRPr="008F5974" w:rsidRDefault="00A13D18" w:rsidP="00556D47">
            <w:pPr>
              <w:rPr>
                <w:sz w:val="22"/>
                <w:szCs w:val="22"/>
              </w:rPr>
            </w:pPr>
            <w:r w:rsidRPr="001A3749">
              <w:rPr>
                <w:b/>
                <w:bCs/>
                <w:sz w:val="22"/>
                <w:szCs w:val="22"/>
                <w:highlight w:val="green"/>
              </w:rPr>
              <w:t>Agreement</w:t>
            </w:r>
            <w:r w:rsidRPr="00240A55">
              <w:rPr>
                <w:rFonts w:hint="eastAsia"/>
                <w:b/>
                <w:bCs/>
                <w:sz w:val="22"/>
                <w:szCs w:val="22"/>
                <w:lang w:eastAsia="ja-JP"/>
              </w:rPr>
              <w:t>@</w:t>
            </w:r>
            <w:r w:rsidRPr="00240A55">
              <w:rPr>
                <w:b/>
                <w:bCs/>
                <w:sz w:val="22"/>
                <w:szCs w:val="22"/>
              </w:rPr>
              <w:t>RAN2#126</w:t>
            </w:r>
          </w:p>
          <w:p w14:paraId="379F730F" w14:textId="15991F4B" w:rsidR="00A13D18" w:rsidRPr="00240A55" w:rsidRDefault="00A13D18" w:rsidP="00556D47">
            <w:pPr>
              <w:jc w:val="both"/>
              <w:rPr>
                <w:sz w:val="22"/>
                <w:szCs w:val="22"/>
                <w:lang w:eastAsia="ja-JP"/>
              </w:rPr>
            </w:pPr>
            <w:r w:rsidRPr="00240A55">
              <w:rPr>
                <w:sz w:val="22"/>
                <w:szCs w:val="22"/>
                <w:lang w:val="en-GB" w:eastAsia="ja-JP"/>
              </w:rPr>
              <w:t>1</w:t>
            </w:r>
            <w:r w:rsidR="004863AB">
              <w:rPr>
                <w:rFonts w:hint="eastAsia"/>
                <w:sz w:val="22"/>
                <w:szCs w:val="22"/>
                <w:lang w:val="en-GB" w:eastAsia="ja-JP"/>
              </w:rPr>
              <w:t>4</w:t>
            </w:r>
            <w:r w:rsidRPr="00240A55">
              <w:rPr>
                <w:sz w:val="22"/>
                <w:szCs w:val="22"/>
                <w:lang w:val="en-GB" w:eastAsia="ja-JP"/>
              </w:rPr>
              <w:t xml:space="preserve">. </w:t>
            </w:r>
            <w:r w:rsidR="004863AB" w:rsidRPr="004863AB">
              <w:rPr>
                <w:sz w:val="22"/>
                <w:szCs w:val="22"/>
                <w:lang w:val="en-GB" w:eastAsia="ja-JP"/>
              </w:rPr>
              <w:t>As baseline, upon random access procedure failure of OD-SIB1 request, UE regards OD-SIB1 can’t be acquired in the NES cell and considers it as barred. It doesn’t exclude the option to leave the determination to the UE implementation</w:t>
            </w:r>
            <w:r w:rsidRPr="00240A55">
              <w:rPr>
                <w:sz w:val="22"/>
                <w:szCs w:val="22"/>
                <w:lang w:val="en-GB" w:eastAsia="ja-JP"/>
              </w:rPr>
              <w:t>.</w:t>
            </w:r>
          </w:p>
        </w:tc>
      </w:tr>
    </w:tbl>
    <w:p w14:paraId="4ADFDCF1" w14:textId="65FAB800" w:rsidR="00D86BC1" w:rsidRDefault="00D86BC1" w:rsidP="00D86BC1">
      <w:pPr>
        <w:tabs>
          <w:tab w:val="num" w:pos="720"/>
        </w:tabs>
        <w:spacing w:before="120" w:after="120"/>
        <w:jc w:val="both"/>
        <w:rPr>
          <w:b/>
          <w:bCs/>
          <w:sz w:val="22"/>
          <w:szCs w:val="22"/>
          <w:lang w:val="en-GB" w:eastAsia="ja-JP"/>
        </w:rPr>
      </w:pPr>
      <w:r w:rsidRPr="00BF4703">
        <w:rPr>
          <w:rFonts w:hint="eastAsia"/>
          <w:b/>
          <w:bCs/>
          <w:sz w:val="22"/>
          <w:szCs w:val="22"/>
          <w:lang w:eastAsia="ja-JP"/>
        </w:rPr>
        <w:t>Observation</w:t>
      </w:r>
      <w:r>
        <w:rPr>
          <w:rFonts w:hint="eastAsia"/>
          <w:b/>
          <w:bCs/>
          <w:sz w:val="22"/>
          <w:szCs w:val="22"/>
          <w:lang w:eastAsia="ja-JP"/>
        </w:rPr>
        <w:t xml:space="preserve"> </w:t>
      </w:r>
      <w:r w:rsidR="00DD5627">
        <w:rPr>
          <w:rFonts w:hint="eastAsia"/>
          <w:b/>
          <w:bCs/>
          <w:sz w:val="22"/>
          <w:szCs w:val="22"/>
          <w:lang w:eastAsia="ja-JP"/>
        </w:rPr>
        <w:t>8</w:t>
      </w:r>
      <w:r>
        <w:rPr>
          <w:rFonts w:hint="eastAsia"/>
          <w:b/>
          <w:bCs/>
          <w:sz w:val="22"/>
          <w:szCs w:val="22"/>
          <w:lang w:eastAsia="ja-JP"/>
        </w:rPr>
        <w:t>.</w:t>
      </w:r>
      <w:r w:rsidRPr="00BF4703">
        <w:rPr>
          <w:rFonts w:hint="eastAsia"/>
          <w:b/>
          <w:bCs/>
          <w:sz w:val="22"/>
          <w:szCs w:val="22"/>
          <w:lang w:eastAsia="ja-JP"/>
        </w:rPr>
        <w:t xml:space="preserve"> </w:t>
      </w:r>
      <w:r w:rsidR="00797902">
        <w:rPr>
          <w:rFonts w:hint="eastAsia"/>
          <w:b/>
          <w:bCs/>
          <w:sz w:val="22"/>
          <w:szCs w:val="22"/>
          <w:lang w:val="en-GB" w:eastAsia="ja-JP"/>
        </w:rPr>
        <w:t>I</w:t>
      </w:r>
      <w:r w:rsidR="00797902" w:rsidRPr="00797902">
        <w:rPr>
          <w:b/>
          <w:bCs/>
          <w:sz w:val="22"/>
          <w:szCs w:val="22"/>
          <w:lang w:val="en-GB" w:eastAsia="ja-JP"/>
        </w:rPr>
        <w:t xml:space="preserve">t </w:t>
      </w:r>
      <w:r w:rsidR="00E749BC">
        <w:rPr>
          <w:rFonts w:hint="eastAsia"/>
          <w:b/>
          <w:bCs/>
          <w:sz w:val="22"/>
          <w:szCs w:val="22"/>
          <w:lang w:val="en-GB" w:eastAsia="ja-JP"/>
        </w:rPr>
        <w:t>has been</w:t>
      </w:r>
      <w:r w:rsidR="00797902" w:rsidRPr="00797902">
        <w:rPr>
          <w:b/>
          <w:bCs/>
          <w:sz w:val="22"/>
          <w:szCs w:val="22"/>
          <w:lang w:val="en-GB" w:eastAsia="ja-JP"/>
        </w:rPr>
        <w:t xml:space="preserve"> agreed in RAN2 that </w:t>
      </w:r>
      <w:r w:rsidR="00A23094" w:rsidRPr="00797902">
        <w:rPr>
          <w:b/>
          <w:bCs/>
          <w:sz w:val="22"/>
          <w:szCs w:val="22"/>
          <w:lang w:val="en-GB" w:eastAsia="ja-JP"/>
        </w:rPr>
        <w:t xml:space="preserve">the legacy on-demand SI request procedure </w:t>
      </w:r>
      <w:r w:rsidR="00A23094">
        <w:rPr>
          <w:rFonts w:hint="eastAsia"/>
          <w:b/>
          <w:bCs/>
          <w:sz w:val="22"/>
          <w:szCs w:val="22"/>
          <w:lang w:val="en-GB" w:eastAsia="ja-JP"/>
        </w:rPr>
        <w:t xml:space="preserve">is reuse for handling </w:t>
      </w:r>
      <w:r w:rsidR="00797902" w:rsidRPr="00797902">
        <w:rPr>
          <w:b/>
          <w:bCs/>
          <w:sz w:val="22"/>
          <w:szCs w:val="22"/>
          <w:lang w:val="en-GB" w:eastAsia="ja-JP"/>
        </w:rPr>
        <w:t>UL WUS transmission failure</w:t>
      </w:r>
      <w:r w:rsidRPr="0056792E">
        <w:rPr>
          <w:b/>
          <w:bCs/>
          <w:sz w:val="22"/>
          <w:szCs w:val="22"/>
          <w:lang w:val="en-GB" w:eastAsia="ja-JP"/>
        </w:rPr>
        <w:t>.</w:t>
      </w:r>
    </w:p>
    <w:p w14:paraId="05AFC6C3" w14:textId="77777777" w:rsidR="00F80AF7" w:rsidRPr="00D86BC1" w:rsidRDefault="00F80AF7" w:rsidP="00F80AF7">
      <w:pPr>
        <w:tabs>
          <w:tab w:val="num" w:pos="720"/>
        </w:tabs>
        <w:spacing w:before="120" w:after="120"/>
        <w:jc w:val="both"/>
        <w:rPr>
          <w:b/>
          <w:bCs/>
          <w:sz w:val="22"/>
          <w:szCs w:val="22"/>
          <w:lang w:val="en-GB" w:eastAsia="ja-JP"/>
        </w:rPr>
      </w:pPr>
    </w:p>
    <w:p w14:paraId="2AE7D130" w14:textId="1CC81712" w:rsidR="00AE41DB" w:rsidRPr="00541628" w:rsidRDefault="00D86BC1" w:rsidP="006E0E76">
      <w:pPr>
        <w:tabs>
          <w:tab w:val="num" w:pos="720"/>
        </w:tabs>
        <w:spacing w:after="120"/>
        <w:jc w:val="both"/>
        <w:rPr>
          <w:sz w:val="22"/>
          <w:szCs w:val="22"/>
          <w:lang w:eastAsia="ja-JP"/>
        </w:rPr>
      </w:pPr>
      <w:r>
        <w:rPr>
          <w:rFonts w:hint="eastAsia"/>
          <w:sz w:val="22"/>
          <w:szCs w:val="22"/>
          <w:lang w:eastAsia="ja-JP"/>
        </w:rPr>
        <w:t xml:space="preserve">Given that the above issues are either </w:t>
      </w:r>
      <w:r w:rsidR="00541628">
        <w:rPr>
          <w:rFonts w:hint="eastAsia"/>
          <w:sz w:val="22"/>
          <w:szCs w:val="22"/>
          <w:lang w:eastAsia="ja-JP"/>
        </w:rPr>
        <w:t xml:space="preserve">agreed </w:t>
      </w:r>
      <w:r w:rsidR="002E3A1D">
        <w:rPr>
          <w:rFonts w:hint="eastAsia"/>
          <w:sz w:val="22"/>
          <w:szCs w:val="22"/>
          <w:lang w:eastAsia="ja-JP"/>
        </w:rPr>
        <w:t xml:space="preserve">upon </w:t>
      </w:r>
      <w:r w:rsidR="00541628">
        <w:rPr>
          <w:rFonts w:hint="eastAsia"/>
          <w:sz w:val="22"/>
          <w:szCs w:val="22"/>
          <w:lang w:eastAsia="ja-JP"/>
        </w:rPr>
        <w:t xml:space="preserve">or under discussion in RAN2, RAN1 can close the </w:t>
      </w:r>
      <w:r w:rsidR="00541628">
        <w:rPr>
          <w:sz w:val="22"/>
          <w:szCs w:val="22"/>
          <w:lang w:eastAsia="ja-JP"/>
        </w:rPr>
        <w:t>relevant</w:t>
      </w:r>
      <w:r w:rsidR="00541628">
        <w:rPr>
          <w:rFonts w:hint="eastAsia"/>
          <w:sz w:val="22"/>
          <w:szCs w:val="22"/>
          <w:lang w:eastAsia="ja-JP"/>
        </w:rPr>
        <w:t xml:space="preserve"> discussions</w:t>
      </w:r>
      <w:r w:rsidR="00AE41DB">
        <w:rPr>
          <w:rFonts w:hint="eastAsia"/>
          <w:sz w:val="22"/>
          <w:szCs w:val="22"/>
          <w:lang w:eastAsia="ja-JP"/>
        </w:rPr>
        <w:t>.</w:t>
      </w:r>
    </w:p>
    <w:p w14:paraId="184CF3C8" w14:textId="77777777" w:rsidR="00797902" w:rsidRDefault="00F457F5" w:rsidP="00797902">
      <w:pPr>
        <w:tabs>
          <w:tab w:val="num" w:pos="720"/>
        </w:tabs>
        <w:jc w:val="both"/>
        <w:rPr>
          <w:b/>
          <w:bCs/>
          <w:sz w:val="22"/>
          <w:szCs w:val="22"/>
          <w:lang w:eastAsia="ja-JP"/>
        </w:rPr>
      </w:pPr>
      <w:r w:rsidRPr="40499DE8">
        <w:rPr>
          <w:b/>
          <w:bCs/>
          <w:sz w:val="22"/>
          <w:szCs w:val="22"/>
          <w:lang w:eastAsia="ja-JP"/>
        </w:rPr>
        <w:t xml:space="preserve">Proposal </w:t>
      </w:r>
      <w:r w:rsidR="005C49BD">
        <w:rPr>
          <w:rFonts w:hint="eastAsia"/>
          <w:b/>
          <w:bCs/>
          <w:sz w:val="22"/>
          <w:szCs w:val="22"/>
          <w:lang w:eastAsia="ja-JP"/>
        </w:rPr>
        <w:t>3</w:t>
      </w:r>
      <w:r w:rsidRPr="40499DE8">
        <w:rPr>
          <w:b/>
          <w:bCs/>
          <w:sz w:val="22"/>
          <w:szCs w:val="22"/>
          <w:lang w:eastAsia="ja-JP"/>
        </w:rPr>
        <w:t xml:space="preserve">. </w:t>
      </w:r>
      <w:r w:rsidR="00797902">
        <w:rPr>
          <w:rFonts w:hint="eastAsia"/>
          <w:b/>
          <w:bCs/>
          <w:sz w:val="22"/>
          <w:szCs w:val="22"/>
          <w:lang w:eastAsia="ja-JP"/>
        </w:rPr>
        <w:t>T</w:t>
      </w:r>
      <w:r w:rsidR="00797902" w:rsidRPr="00797902">
        <w:rPr>
          <w:rFonts w:hint="eastAsia"/>
          <w:b/>
          <w:bCs/>
          <w:sz w:val="22"/>
          <w:szCs w:val="22"/>
          <w:lang w:eastAsia="ja-JP"/>
        </w:rPr>
        <w:t xml:space="preserve">he discussion regarding </w:t>
      </w:r>
      <w:r w:rsidR="00797902">
        <w:rPr>
          <w:rFonts w:hint="eastAsia"/>
          <w:b/>
          <w:bCs/>
          <w:sz w:val="22"/>
          <w:szCs w:val="22"/>
          <w:lang w:eastAsia="ja-JP"/>
        </w:rPr>
        <w:t>the following</w:t>
      </w:r>
      <w:r w:rsidR="00797902" w:rsidRPr="00797902">
        <w:rPr>
          <w:rFonts w:hint="eastAsia"/>
          <w:b/>
          <w:bCs/>
          <w:sz w:val="22"/>
          <w:szCs w:val="22"/>
          <w:lang w:eastAsia="ja-JP"/>
        </w:rPr>
        <w:t xml:space="preserve"> issues can be closed in RAN1</w:t>
      </w:r>
      <w:r w:rsidRPr="40499DE8">
        <w:rPr>
          <w:b/>
          <w:bCs/>
          <w:sz w:val="22"/>
          <w:szCs w:val="22"/>
          <w:lang w:eastAsia="ja-JP"/>
        </w:rPr>
        <w:t>.</w:t>
      </w:r>
    </w:p>
    <w:p w14:paraId="67570054" w14:textId="786409B5" w:rsidR="00F457F5" w:rsidRDefault="00797902" w:rsidP="00797902">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Feedback for UL WUS</w:t>
      </w:r>
    </w:p>
    <w:p w14:paraId="01954A89" w14:textId="1830BFF9" w:rsidR="00797902" w:rsidRDefault="00797902" w:rsidP="00797902">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Scenario 1/2 discussion</w:t>
      </w:r>
    </w:p>
    <w:p w14:paraId="6641A30B" w14:textId="487C0F82" w:rsidR="00797902" w:rsidRDefault="00797902" w:rsidP="00797902">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Cell barring</w:t>
      </w:r>
    </w:p>
    <w:p w14:paraId="2CDD272D" w14:textId="511B4C32" w:rsidR="00797902" w:rsidRDefault="00797902" w:rsidP="00797902">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Container of UL WUS configuration</w:t>
      </w:r>
    </w:p>
    <w:p w14:paraId="0130CED9" w14:textId="52722F5A" w:rsidR="00797902" w:rsidRDefault="00797902" w:rsidP="00797902">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Update of UL WUS configuration</w:t>
      </w:r>
    </w:p>
    <w:p w14:paraId="779C69BF" w14:textId="3ED9926A" w:rsidR="00797902" w:rsidRPr="00797902" w:rsidRDefault="00797902" w:rsidP="00797902">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T</w:t>
      </w:r>
      <w:r>
        <w:rPr>
          <w:b/>
          <w:bCs/>
          <w:sz w:val="22"/>
          <w:szCs w:val="22"/>
          <w:lang w:eastAsia="ja-JP"/>
        </w:rPr>
        <w:t>r</w:t>
      </w:r>
      <w:r>
        <w:rPr>
          <w:rFonts w:hint="eastAsia"/>
          <w:b/>
          <w:bCs/>
          <w:sz w:val="22"/>
          <w:szCs w:val="22"/>
          <w:lang w:eastAsia="ja-JP"/>
        </w:rPr>
        <w:t>ansmission failure and retransmission of UL WUS</w:t>
      </w:r>
    </w:p>
    <w:p w14:paraId="2E333561" w14:textId="77777777" w:rsidR="00F457F5" w:rsidRDefault="00F457F5" w:rsidP="00F457F5">
      <w:pPr>
        <w:tabs>
          <w:tab w:val="num" w:pos="720"/>
        </w:tabs>
        <w:spacing w:after="120"/>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67EEFECA" w14:textId="59B6C472" w:rsidR="00F11747" w:rsidRDefault="00F11747" w:rsidP="00EA73B6">
      <w:pPr>
        <w:pStyle w:val="a5"/>
        <w:spacing w:afterLines="50" w:after="156"/>
        <w:jc w:val="both"/>
        <w:rPr>
          <w:sz w:val="22"/>
          <w:szCs w:val="22"/>
        </w:rPr>
      </w:pPr>
      <w:r w:rsidRPr="100D7365">
        <w:rPr>
          <w:rFonts w:eastAsia="SimSun"/>
          <w:sz w:val="22"/>
          <w:szCs w:val="22"/>
          <w:lang w:eastAsia="zh-CN"/>
        </w:rPr>
        <w:t>In this contribution,</w:t>
      </w:r>
      <w:r w:rsidRPr="100D7365">
        <w:rPr>
          <w:sz w:val="22"/>
          <w:szCs w:val="22"/>
        </w:rPr>
        <w:t xml:space="preserve"> we discussed </w:t>
      </w:r>
      <w:r w:rsidR="00570AE8" w:rsidRPr="100D7365">
        <w:rPr>
          <w:sz w:val="22"/>
          <w:szCs w:val="22"/>
        </w:rPr>
        <w:t xml:space="preserve">on-demand </w:t>
      </w:r>
      <w:r w:rsidR="39EF5C3A" w:rsidRPr="100D7365">
        <w:rPr>
          <w:sz w:val="22"/>
          <w:szCs w:val="22"/>
        </w:rPr>
        <w:t>SIB1 operation</w:t>
      </w:r>
      <w:r w:rsidRPr="100D7365">
        <w:rPr>
          <w:sz w:val="22"/>
          <w:szCs w:val="22"/>
        </w:rPr>
        <w:t>. The following observations and proposals are provided.</w:t>
      </w:r>
    </w:p>
    <w:p w14:paraId="72DFD016" w14:textId="77777777" w:rsidR="00845C62" w:rsidRDefault="00845C62" w:rsidP="00845C62">
      <w:pPr>
        <w:spacing w:after="120"/>
        <w:jc w:val="both"/>
        <w:rPr>
          <w:rFonts w:eastAsia="ＭＳ 明朝"/>
          <w:b/>
          <w:bCs/>
          <w:sz w:val="22"/>
          <w:szCs w:val="22"/>
          <w:lang w:eastAsia="ja-JP"/>
        </w:rPr>
      </w:pPr>
      <w:r w:rsidRPr="790A0D87">
        <w:rPr>
          <w:rFonts w:eastAsia="ＭＳ 明朝"/>
          <w:b/>
          <w:bCs/>
          <w:sz w:val="22"/>
          <w:szCs w:val="22"/>
          <w:lang w:eastAsia="ja-JP"/>
        </w:rPr>
        <w:t xml:space="preserve">Observation 1. On-demand SIB1 can provide NES gain from 0% to 47.69% </w:t>
      </w:r>
      <w:r>
        <w:rPr>
          <w:rFonts w:eastAsia="ＭＳ 明朝" w:hint="eastAsia"/>
          <w:b/>
          <w:bCs/>
          <w:sz w:val="22"/>
          <w:szCs w:val="22"/>
          <w:lang w:eastAsia="ja-JP"/>
        </w:rPr>
        <w:t xml:space="preserve">compared </w:t>
      </w:r>
      <w:r w:rsidRPr="790A0D87">
        <w:rPr>
          <w:rFonts w:eastAsia="ＭＳ 明朝"/>
          <w:b/>
          <w:bCs/>
          <w:sz w:val="22"/>
          <w:szCs w:val="22"/>
          <w:lang w:eastAsia="ja-JP"/>
        </w:rPr>
        <w:t xml:space="preserve">with 20 ms SIB1 periodicity and 8 transmission beams, depending on the </w:t>
      </w:r>
      <w:r>
        <w:rPr>
          <w:rFonts w:eastAsia="ＭＳ 明朝" w:hint="eastAsia"/>
          <w:b/>
          <w:bCs/>
          <w:sz w:val="22"/>
          <w:szCs w:val="22"/>
          <w:lang w:eastAsia="ja-JP"/>
        </w:rPr>
        <w:t xml:space="preserve">traffic load and </w:t>
      </w:r>
      <w:r w:rsidRPr="790A0D87">
        <w:rPr>
          <w:rFonts w:eastAsia="ＭＳ 明朝"/>
          <w:b/>
          <w:bCs/>
          <w:sz w:val="22"/>
          <w:szCs w:val="22"/>
          <w:lang w:eastAsia="ja-JP"/>
        </w:rPr>
        <w:t xml:space="preserve">multiplexing scheme between SSB and PDSCH of SIB1. In contrast, it only offers limited NES gain from 0.2% to 6.23% </w:t>
      </w:r>
      <w:r>
        <w:rPr>
          <w:rFonts w:eastAsia="ＭＳ 明朝" w:hint="eastAsia"/>
          <w:b/>
          <w:bCs/>
          <w:sz w:val="22"/>
          <w:szCs w:val="22"/>
          <w:lang w:eastAsia="ja-JP"/>
        </w:rPr>
        <w:t xml:space="preserve">compared </w:t>
      </w:r>
      <w:r w:rsidRPr="790A0D87">
        <w:rPr>
          <w:rFonts w:eastAsia="ＭＳ 明朝"/>
          <w:b/>
          <w:bCs/>
          <w:sz w:val="22"/>
          <w:szCs w:val="22"/>
          <w:lang w:eastAsia="ja-JP"/>
        </w:rPr>
        <w:t xml:space="preserve">with 160 ms SIB1 periodicity and 4 transmission beams. </w:t>
      </w:r>
    </w:p>
    <w:p w14:paraId="10D751A3" w14:textId="77777777" w:rsidR="00792FCE" w:rsidRDefault="00792FCE" w:rsidP="00792FCE">
      <w:pPr>
        <w:spacing w:after="120"/>
        <w:jc w:val="both"/>
        <w:rPr>
          <w:rFonts w:eastAsia="ＭＳ 明朝"/>
          <w:b/>
          <w:bCs/>
          <w:sz w:val="22"/>
          <w:szCs w:val="22"/>
          <w:lang w:eastAsia="ja-JP"/>
        </w:rPr>
      </w:pPr>
      <w:r>
        <w:rPr>
          <w:rFonts w:eastAsia="ＭＳ 明朝" w:hint="eastAsia"/>
          <w:b/>
          <w:bCs/>
          <w:sz w:val="22"/>
          <w:szCs w:val="22"/>
          <w:lang w:eastAsia="ja-JP"/>
        </w:rPr>
        <w:t>P</w:t>
      </w:r>
      <w:r>
        <w:rPr>
          <w:rFonts w:eastAsia="ＭＳ 明朝"/>
          <w:b/>
          <w:bCs/>
          <w:sz w:val="22"/>
          <w:szCs w:val="22"/>
          <w:lang w:eastAsia="ja-JP"/>
        </w:rPr>
        <w:t xml:space="preserve">roposal 1. </w:t>
      </w:r>
      <w:r>
        <w:rPr>
          <w:rFonts w:eastAsia="ＭＳ 明朝" w:hint="eastAsia"/>
          <w:b/>
          <w:bCs/>
          <w:sz w:val="22"/>
          <w:szCs w:val="22"/>
          <w:lang w:eastAsia="ja-JP"/>
        </w:rPr>
        <w:t>M</w:t>
      </w:r>
      <w:r w:rsidRPr="00F7172F">
        <w:rPr>
          <w:rFonts w:eastAsia="ＭＳ 明朝"/>
          <w:b/>
          <w:bCs/>
          <w:sz w:val="22"/>
          <w:szCs w:val="22"/>
          <w:lang w:eastAsia="ja-JP"/>
        </w:rPr>
        <w:t>inimum specification impact for on-demand SIB1 support</w:t>
      </w:r>
      <w:r>
        <w:rPr>
          <w:rFonts w:eastAsia="ＭＳ 明朝" w:hint="eastAsia"/>
          <w:b/>
          <w:bCs/>
          <w:sz w:val="22"/>
          <w:szCs w:val="22"/>
          <w:lang w:eastAsia="ja-JP"/>
        </w:rPr>
        <w:t xml:space="preserve"> should be </w:t>
      </w:r>
      <w:r>
        <w:rPr>
          <w:rFonts w:eastAsia="ＭＳ 明朝"/>
          <w:b/>
          <w:bCs/>
          <w:sz w:val="22"/>
          <w:szCs w:val="22"/>
          <w:lang w:eastAsia="ja-JP"/>
        </w:rPr>
        <w:t>consider</w:t>
      </w:r>
      <w:r>
        <w:rPr>
          <w:rFonts w:eastAsia="ＭＳ 明朝" w:hint="eastAsia"/>
          <w:b/>
          <w:bCs/>
          <w:sz w:val="22"/>
          <w:szCs w:val="22"/>
          <w:lang w:eastAsia="ja-JP"/>
        </w:rPr>
        <w:t>ed</w:t>
      </w:r>
      <w:r w:rsidRPr="00F7172F">
        <w:rPr>
          <w:rFonts w:eastAsia="ＭＳ 明朝"/>
          <w:b/>
          <w:bCs/>
          <w:sz w:val="22"/>
          <w:szCs w:val="22"/>
          <w:lang w:eastAsia="ja-JP"/>
        </w:rPr>
        <w:t>.</w:t>
      </w:r>
    </w:p>
    <w:p w14:paraId="012A6050" w14:textId="77777777" w:rsidR="00792FCE" w:rsidRPr="00675E11" w:rsidRDefault="00792FCE" w:rsidP="00792FCE">
      <w:pPr>
        <w:jc w:val="both"/>
        <w:rPr>
          <w:b/>
          <w:bCs/>
          <w:sz w:val="22"/>
          <w:szCs w:val="22"/>
          <w:lang w:eastAsia="ja-JP"/>
        </w:rPr>
      </w:pPr>
      <w:r>
        <w:rPr>
          <w:rFonts w:hint="eastAsia"/>
          <w:b/>
          <w:bCs/>
          <w:sz w:val="22"/>
          <w:szCs w:val="22"/>
          <w:lang w:eastAsia="ja-JP"/>
        </w:rPr>
        <w:t xml:space="preserve">Observation 2. For Case 3 where </w:t>
      </w:r>
      <w:r w:rsidRPr="00675E11">
        <w:rPr>
          <w:b/>
          <w:bCs/>
          <w:sz w:val="22"/>
          <w:szCs w:val="22"/>
          <w:lang w:eastAsia="ja-JP"/>
        </w:rPr>
        <w:t xml:space="preserve">UE obtains the UL WUS configuration from Cell A, transmits UL WUS to </w:t>
      </w:r>
      <w:r>
        <w:rPr>
          <w:rFonts w:hint="eastAsia"/>
          <w:b/>
          <w:bCs/>
          <w:sz w:val="22"/>
          <w:szCs w:val="22"/>
          <w:lang w:eastAsia="ja-JP"/>
        </w:rPr>
        <w:t>C</w:t>
      </w:r>
      <w:r>
        <w:rPr>
          <w:b/>
          <w:bCs/>
          <w:sz w:val="22"/>
          <w:szCs w:val="22"/>
          <w:lang w:eastAsia="ja-JP"/>
        </w:rPr>
        <w:t>e</w:t>
      </w:r>
      <w:r>
        <w:rPr>
          <w:rFonts w:hint="eastAsia"/>
          <w:b/>
          <w:bCs/>
          <w:sz w:val="22"/>
          <w:szCs w:val="22"/>
          <w:lang w:eastAsia="ja-JP"/>
        </w:rPr>
        <w:t>ll A</w:t>
      </w:r>
      <w:r w:rsidRPr="00675E11">
        <w:rPr>
          <w:b/>
          <w:bCs/>
          <w:sz w:val="22"/>
          <w:szCs w:val="22"/>
          <w:lang w:eastAsia="ja-JP"/>
        </w:rPr>
        <w:t xml:space="preserve"> and receives on-demand SIB1 from </w:t>
      </w:r>
      <w:r>
        <w:rPr>
          <w:rFonts w:hint="eastAsia"/>
          <w:b/>
          <w:bCs/>
          <w:sz w:val="22"/>
          <w:szCs w:val="22"/>
          <w:lang w:eastAsia="ja-JP"/>
        </w:rPr>
        <w:t>C</w:t>
      </w:r>
      <w:r>
        <w:rPr>
          <w:b/>
          <w:bCs/>
          <w:sz w:val="22"/>
          <w:szCs w:val="22"/>
          <w:lang w:eastAsia="ja-JP"/>
        </w:rPr>
        <w:t>e</w:t>
      </w:r>
      <w:r>
        <w:rPr>
          <w:rFonts w:hint="eastAsia"/>
          <w:b/>
          <w:bCs/>
          <w:sz w:val="22"/>
          <w:szCs w:val="22"/>
          <w:lang w:eastAsia="ja-JP"/>
        </w:rPr>
        <w:t>ll A,</w:t>
      </w:r>
    </w:p>
    <w:p w14:paraId="51BD9735" w14:textId="77777777" w:rsidR="00792FCE" w:rsidRPr="003A0513" w:rsidRDefault="00792FCE" w:rsidP="00792FCE">
      <w:pPr>
        <w:pStyle w:val="aff0"/>
        <w:numPr>
          <w:ilvl w:val="0"/>
          <w:numId w:val="20"/>
        </w:numPr>
        <w:ind w:firstLineChars="0"/>
        <w:jc w:val="both"/>
        <w:rPr>
          <w:b/>
          <w:bCs/>
          <w:sz w:val="22"/>
          <w:szCs w:val="22"/>
          <w:lang w:eastAsia="ja-JP"/>
        </w:rPr>
      </w:pPr>
      <w:r>
        <w:rPr>
          <w:rFonts w:hint="eastAsia"/>
          <w:b/>
          <w:bCs/>
          <w:sz w:val="22"/>
          <w:szCs w:val="22"/>
          <w:lang w:eastAsia="ja-JP"/>
        </w:rPr>
        <w:t xml:space="preserve">On one hand, </w:t>
      </w:r>
      <w:r w:rsidRPr="003A0513">
        <w:rPr>
          <w:rFonts w:hint="eastAsia"/>
          <w:b/>
          <w:bCs/>
          <w:sz w:val="22"/>
          <w:szCs w:val="22"/>
          <w:lang w:eastAsia="ja-JP"/>
        </w:rPr>
        <w:t>Case 3 can provide higher NES gain than Case 2. However, when the NES cell sends a SI change notification, the additional NES gain would be decreased.</w:t>
      </w:r>
    </w:p>
    <w:p w14:paraId="44ADB858" w14:textId="15148215" w:rsidR="00E2695E" w:rsidRPr="00792FCE" w:rsidRDefault="00792FCE" w:rsidP="00792FCE">
      <w:pPr>
        <w:pStyle w:val="aff0"/>
        <w:numPr>
          <w:ilvl w:val="0"/>
          <w:numId w:val="20"/>
        </w:numPr>
        <w:spacing w:after="120"/>
        <w:ind w:left="442" w:firstLineChars="0" w:hanging="442"/>
        <w:jc w:val="both"/>
        <w:rPr>
          <w:b/>
          <w:bCs/>
          <w:sz w:val="22"/>
          <w:szCs w:val="22"/>
          <w:lang w:eastAsia="ja-JP"/>
        </w:rPr>
      </w:pPr>
      <w:r w:rsidRPr="219444D9">
        <w:rPr>
          <w:b/>
          <w:bCs/>
          <w:sz w:val="22"/>
          <w:szCs w:val="22"/>
          <w:lang w:eastAsia="ja-JP"/>
        </w:rPr>
        <w:t xml:space="preserve">On the other hand, Case 3 would pose a burden on the PRACH capacity of Cell A. Additional, it would require additional inter-cell coordination signaling, which requires discussion in RAN3. </w:t>
      </w:r>
    </w:p>
    <w:p w14:paraId="5785D4EB" w14:textId="77777777" w:rsidR="00E2695E" w:rsidRDefault="00E2695E" w:rsidP="00E2695E">
      <w:pPr>
        <w:jc w:val="both"/>
        <w:rPr>
          <w:b/>
          <w:bCs/>
          <w:sz w:val="22"/>
          <w:szCs w:val="22"/>
          <w:lang w:eastAsia="ja-JP"/>
        </w:rPr>
      </w:pPr>
      <w:r w:rsidRPr="577010CE">
        <w:rPr>
          <w:b/>
          <w:bCs/>
          <w:sz w:val="22"/>
          <w:szCs w:val="22"/>
          <w:lang w:eastAsia="ja-JP"/>
        </w:rPr>
        <w:t xml:space="preserve">Proposal 2. </w:t>
      </w:r>
      <w:r>
        <w:rPr>
          <w:rFonts w:hint="eastAsia"/>
          <w:b/>
          <w:bCs/>
          <w:sz w:val="22"/>
          <w:szCs w:val="22"/>
          <w:lang w:eastAsia="ja-JP"/>
        </w:rPr>
        <w:t xml:space="preserve">RAN1 focuses on Case 2, where </w:t>
      </w:r>
      <w:r w:rsidRPr="00675E11">
        <w:rPr>
          <w:b/>
          <w:bCs/>
          <w:sz w:val="22"/>
          <w:szCs w:val="22"/>
          <w:lang w:eastAsia="ja-JP"/>
        </w:rPr>
        <w:t xml:space="preserve">UE obtains the UL WUS configuration from Cell A, transmits UL WUS to </w:t>
      </w:r>
      <w:r>
        <w:rPr>
          <w:rFonts w:hint="eastAsia"/>
          <w:b/>
          <w:bCs/>
          <w:sz w:val="22"/>
          <w:szCs w:val="22"/>
          <w:lang w:eastAsia="ja-JP"/>
        </w:rPr>
        <w:t>NES cell</w:t>
      </w:r>
      <w:r w:rsidRPr="00675E11">
        <w:rPr>
          <w:b/>
          <w:bCs/>
          <w:sz w:val="22"/>
          <w:szCs w:val="22"/>
          <w:lang w:eastAsia="ja-JP"/>
        </w:rPr>
        <w:t xml:space="preserve"> and receives on-demand SIB1 from </w:t>
      </w:r>
      <w:r>
        <w:rPr>
          <w:rFonts w:hint="eastAsia"/>
          <w:b/>
          <w:bCs/>
          <w:sz w:val="22"/>
          <w:szCs w:val="22"/>
          <w:lang w:eastAsia="ja-JP"/>
        </w:rPr>
        <w:t>NES cell,</w:t>
      </w:r>
      <w:r w:rsidRPr="00CA189B">
        <w:t xml:space="preserve"> </w:t>
      </w:r>
      <w:r>
        <w:rPr>
          <w:rFonts w:hint="eastAsia"/>
          <w:b/>
          <w:bCs/>
          <w:sz w:val="22"/>
          <w:szCs w:val="22"/>
          <w:lang w:eastAsia="ja-JP"/>
        </w:rPr>
        <w:t>for a possible</w:t>
      </w:r>
      <w:r w:rsidRPr="00CA189B">
        <w:rPr>
          <w:b/>
          <w:bCs/>
          <w:sz w:val="22"/>
          <w:szCs w:val="22"/>
          <w:lang w:eastAsia="ja-JP"/>
        </w:rPr>
        <w:t xml:space="preserve"> work item phase of on-demand SIB1</w:t>
      </w:r>
      <w:r>
        <w:rPr>
          <w:rFonts w:hint="eastAsia"/>
          <w:b/>
          <w:bCs/>
          <w:sz w:val="22"/>
          <w:szCs w:val="22"/>
          <w:lang w:eastAsia="ja-JP"/>
        </w:rPr>
        <w:t>.</w:t>
      </w:r>
      <w:r w:rsidRPr="00CA189B">
        <w:rPr>
          <w:b/>
          <w:bCs/>
          <w:sz w:val="22"/>
          <w:szCs w:val="22"/>
          <w:lang w:eastAsia="ja-JP"/>
        </w:rPr>
        <w:t xml:space="preserve"> </w:t>
      </w:r>
    </w:p>
    <w:p w14:paraId="4A4C51F1" w14:textId="77777777" w:rsidR="00DD5627" w:rsidRDefault="00DD5627" w:rsidP="00DD5627">
      <w:pPr>
        <w:tabs>
          <w:tab w:val="num" w:pos="720"/>
        </w:tabs>
        <w:spacing w:before="120" w:after="120"/>
        <w:jc w:val="both"/>
        <w:rPr>
          <w:b/>
          <w:bCs/>
          <w:sz w:val="22"/>
          <w:szCs w:val="22"/>
          <w:lang w:eastAsia="ja-JP"/>
        </w:rPr>
      </w:pPr>
      <w:r w:rsidRPr="00BF4703">
        <w:rPr>
          <w:rFonts w:hint="eastAsia"/>
          <w:b/>
          <w:bCs/>
          <w:sz w:val="22"/>
          <w:szCs w:val="22"/>
          <w:lang w:eastAsia="ja-JP"/>
        </w:rPr>
        <w:lastRenderedPageBreak/>
        <w:t>Observation</w:t>
      </w:r>
      <w:r>
        <w:rPr>
          <w:rFonts w:hint="eastAsia"/>
          <w:b/>
          <w:bCs/>
          <w:sz w:val="22"/>
          <w:szCs w:val="22"/>
          <w:lang w:eastAsia="ja-JP"/>
        </w:rPr>
        <w:t xml:space="preserve"> 3.</w:t>
      </w:r>
      <w:r w:rsidRPr="00BF4703">
        <w:rPr>
          <w:rFonts w:hint="eastAsia"/>
          <w:b/>
          <w:bCs/>
          <w:sz w:val="22"/>
          <w:szCs w:val="22"/>
          <w:lang w:eastAsia="ja-JP"/>
        </w:rPr>
        <w:t xml:space="preserve"> RAR in </w:t>
      </w:r>
      <w:r w:rsidRPr="00BF4703">
        <w:rPr>
          <w:b/>
          <w:bCs/>
          <w:sz w:val="22"/>
          <w:szCs w:val="22"/>
          <w:lang w:eastAsia="ja-JP"/>
        </w:rPr>
        <w:t>response</w:t>
      </w:r>
      <w:r w:rsidRPr="00BF4703">
        <w:rPr>
          <w:rFonts w:hint="eastAsia"/>
          <w:b/>
          <w:bCs/>
          <w:sz w:val="22"/>
          <w:szCs w:val="22"/>
          <w:lang w:eastAsia="ja-JP"/>
        </w:rPr>
        <w:t xml:space="preserve"> to UL WUS is agreed to be the baseline in RAN2.</w:t>
      </w:r>
    </w:p>
    <w:p w14:paraId="34740CA7" w14:textId="77777777" w:rsidR="00DD5627" w:rsidRDefault="00DD5627" w:rsidP="00DD5627">
      <w:pPr>
        <w:tabs>
          <w:tab w:val="num" w:pos="720"/>
        </w:tabs>
        <w:spacing w:before="120" w:after="120"/>
        <w:jc w:val="both"/>
        <w:rPr>
          <w:b/>
          <w:bCs/>
          <w:sz w:val="22"/>
          <w:szCs w:val="22"/>
          <w:lang w:eastAsia="ja-JP"/>
        </w:rPr>
      </w:pPr>
      <w:r w:rsidRPr="00BF4703">
        <w:rPr>
          <w:rFonts w:hint="eastAsia"/>
          <w:b/>
          <w:bCs/>
          <w:sz w:val="22"/>
          <w:szCs w:val="22"/>
          <w:lang w:eastAsia="ja-JP"/>
        </w:rPr>
        <w:t>Observation</w:t>
      </w:r>
      <w:r>
        <w:rPr>
          <w:rFonts w:hint="eastAsia"/>
          <w:b/>
          <w:bCs/>
          <w:sz w:val="22"/>
          <w:szCs w:val="22"/>
          <w:lang w:eastAsia="ja-JP"/>
        </w:rPr>
        <w:t xml:space="preserve"> 4.</w:t>
      </w:r>
      <w:r w:rsidRPr="00BF4703">
        <w:rPr>
          <w:rFonts w:hint="eastAsia"/>
          <w:b/>
          <w:bCs/>
          <w:sz w:val="22"/>
          <w:szCs w:val="22"/>
          <w:lang w:eastAsia="ja-JP"/>
        </w:rPr>
        <w:t xml:space="preserve"> </w:t>
      </w:r>
      <w:r>
        <w:rPr>
          <w:rFonts w:hint="eastAsia"/>
          <w:b/>
          <w:bCs/>
          <w:sz w:val="22"/>
          <w:szCs w:val="22"/>
          <w:lang w:eastAsia="ja-JP"/>
        </w:rPr>
        <w:t>RAN2 agreed not to consider Scenario 2 (</w:t>
      </w:r>
      <w:r w:rsidRPr="00F80AF7">
        <w:rPr>
          <w:b/>
          <w:bCs/>
          <w:sz w:val="22"/>
          <w:szCs w:val="22"/>
          <w:lang w:eastAsia="ja-JP"/>
        </w:rPr>
        <w:t>UE request SIB1 to perform random access procedure to make RRC connection to NES cell</w:t>
      </w:r>
      <w:r>
        <w:rPr>
          <w:rFonts w:hint="eastAsia"/>
          <w:b/>
          <w:bCs/>
          <w:sz w:val="22"/>
          <w:szCs w:val="22"/>
          <w:lang w:eastAsia="ja-JP"/>
        </w:rPr>
        <w:t>)</w:t>
      </w:r>
      <w:r w:rsidRPr="00BF4703">
        <w:rPr>
          <w:rFonts w:hint="eastAsia"/>
          <w:b/>
          <w:bCs/>
          <w:sz w:val="22"/>
          <w:szCs w:val="22"/>
          <w:lang w:eastAsia="ja-JP"/>
        </w:rPr>
        <w:t>.</w:t>
      </w:r>
    </w:p>
    <w:p w14:paraId="21195D59" w14:textId="77777777" w:rsidR="00DD5627" w:rsidRDefault="00DD5627" w:rsidP="00DD5627">
      <w:pPr>
        <w:tabs>
          <w:tab w:val="num" w:pos="720"/>
        </w:tabs>
        <w:spacing w:before="120" w:after="120"/>
        <w:jc w:val="both"/>
        <w:rPr>
          <w:b/>
          <w:bCs/>
          <w:sz w:val="22"/>
          <w:szCs w:val="22"/>
          <w:lang w:eastAsia="ja-JP"/>
        </w:rPr>
      </w:pPr>
      <w:r w:rsidRPr="00BF4703">
        <w:rPr>
          <w:rFonts w:hint="eastAsia"/>
          <w:b/>
          <w:bCs/>
          <w:sz w:val="22"/>
          <w:szCs w:val="22"/>
          <w:lang w:eastAsia="ja-JP"/>
        </w:rPr>
        <w:t>Observation</w:t>
      </w:r>
      <w:r>
        <w:rPr>
          <w:rFonts w:hint="eastAsia"/>
          <w:b/>
          <w:bCs/>
          <w:sz w:val="22"/>
          <w:szCs w:val="22"/>
          <w:lang w:eastAsia="ja-JP"/>
        </w:rPr>
        <w:t xml:space="preserve"> 5.</w:t>
      </w:r>
      <w:r w:rsidRPr="00BF4703">
        <w:rPr>
          <w:rFonts w:hint="eastAsia"/>
          <w:b/>
          <w:bCs/>
          <w:sz w:val="22"/>
          <w:szCs w:val="22"/>
          <w:lang w:eastAsia="ja-JP"/>
        </w:rPr>
        <w:t xml:space="preserve"> </w:t>
      </w:r>
      <w:r w:rsidRPr="0056792E">
        <w:rPr>
          <w:b/>
          <w:bCs/>
          <w:sz w:val="22"/>
          <w:szCs w:val="22"/>
          <w:lang w:val="en-GB" w:eastAsia="ja-JP"/>
        </w:rPr>
        <w:t>Cell barring is under discussion in RAN2.</w:t>
      </w:r>
    </w:p>
    <w:p w14:paraId="185529B3" w14:textId="77777777" w:rsidR="00DD5627" w:rsidRDefault="00DD5627" w:rsidP="00DD5627">
      <w:pPr>
        <w:tabs>
          <w:tab w:val="num" w:pos="720"/>
        </w:tabs>
        <w:spacing w:before="120" w:after="120"/>
        <w:jc w:val="both"/>
        <w:rPr>
          <w:b/>
          <w:bCs/>
          <w:sz w:val="22"/>
          <w:szCs w:val="22"/>
          <w:lang w:val="en-GB" w:eastAsia="ja-JP"/>
        </w:rPr>
      </w:pPr>
      <w:r w:rsidRPr="00BF4703">
        <w:rPr>
          <w:rFonts w:hint="eastAsia"/>
          <w:b/>
          <w:bCs/>
          <w:sz w:val="22"/>
          <w:szCs w:val="22"/>
          <w:lang w:eastAsia="ja-JP"/>
        </w:rPr>
        <w:t>Observation</w:t>
      </w:r>
      <w:r>
        <w:rPr>
          <w:rFonts w:hint="eastAsia"/>
          <w:b/>
          <w:bCs/>
          <w:sz w:val="22"/>
          <w:szCs w:val="22"/>
          <w:lang w:eastAsia="ja-JP"/>
        </w:rPr>
        <w:t xml:space="preserve"> 6.</w:t>
      </w:r>
      <w:r w:rsidRPr="00BF4703">
        <w:rPr>
          <w:rFonts w:hint="eastAsia"/>
          <w:b/>
          <w:bCs/>
          <w:sz w:val="22"/>
          <w:szCs w:val="22"/>
          <w:lang w:eastAsia="ja-JP"/>
        </w:rPr>
        <w:t xml:space="preserve"> </w:t>
      </w:r>
      <w:r>
        <w:rPr>
          <w:rFonts w:hint="eastAsia"/>
          <w:b/>
          <w:bCs/>
          <w:sz w:val="22"/>
          <w:szCs w:val="22"/>
          <w:lang w:val="en-GB" w:eastAsia="ja-JP"/>
        </w:rPr>
        <w:t>It has been agreed in RAN2 that SIB of cell A can be used for UL WUS configuration</w:t>
      </w:r>
      <w:r w:rsidRPr="0056792E">
        <w:rPr>
          <w:b/>
          <w:bCs/>
          <w:sz w:val="22"/>
          <w:szCs w:val="22"/>
          <w:lang w:val="en-GB" w:eastAsia="ja-JP"/>
        </w:rPr>
        <w:t>.</w:t>
      </w:r>
    </w:p>
    <w:p w14:paraId="52FAD55F" w14:textId="523CA572" w:rsidR="00DD5627" w:rsidRDefault="00DD5627" w:rsidP="00DD5627">
      <w:pPr>
        <w:tabs>
          <w:tab w:val="num" w:pos="720"/>
        </w:tabs>
        <w:spacing w:before="120" w:after="120"/>
        <w:jc w:val="both"/>
        <w:rPr>
          <w:b/>
          <w:bCs/>
          <w:sz w:val="22"/>
          <w:szCs w:val="22"/>
          <w:lang w:val="en-GB" w:eastAsia="ja-JP"/>
        </w:rPr>
      </w:pPr>
      <w:r w:rsidRPr="00BF4703">
        <w:rPr>
          <w:rFonts w:hint="eastAsia"/>
          <w:b/>
          <w:bCs/>
          <w:sz w:val="22"/>
          <w:szCs w:val="22"/>
          <w:lang w:eastAsia="ja-JP"/>
        </w:rPr>
        <w:t>Observation</w:t>
      </w:r>
      <w:r>
        <w:rPr>
          <w:rFonts w:hint="eastAsia"/>
          <w:b/>
          <w:bCs/>
          <w:sz w:val="22"/>
          <w:szCs w:val="22"/>
          <w:lang w:eastAsia="ja-JP"/>
        </w:rPr>
        <w:t xml:space="preserve"> 7.</w:t>
      </w:r>
      <w:r w:rsidRPr="00BF4703">
        <w:rPr>
          <w:rFonts w:hint="eastAsia"/>
          <w:b/>
          <w:bCs/>
          <w:sz w:val="22"/>
          <w:szCs w:val="22"/>
          <w:lang w:eastAsia="ja-JP"/>
        </w:rPr>
        <w:t xml:space="preserve"> </w:t>
      </w:r>
      <w:r>
        <w:rPr>
          <w:rFonts w:hint="eastAsia"/>
          <w:b/>
          <w:bCs/>
          <w:sz w:val="22"/>
          <w:szCs w:val="22"/>
          <w:lang w:val="en-GB" w:eastAsia="ja-JP"/>
        </w:rPr>
        <w:t>The update of UL WUS configuration after the UE camps on NES cell is under discussion in RAN2</w:t>
      </w:r>
      <w:r w:rsidRPr="0056792E">
        <w:rPr>
          <w:b/>
          <w:bCs/>
          <w:sz w:val="22"/>
          <w:szCs w:val="22"/>
          <w:lang w:val="en-GB" w:eastAsia="ja-JP"/>
        </w:rPr>
        <w:t>.</w:t>
      </w:r>
    </w:p>
    <w:p w14:paraId="64A08D9D" w14:textId="7A3AA00F" w:rsidR="00507C7C" w:rsidRDefault="00507C7C" w:rsidP="00507C7C">
      <w:pPr>
        <w:tabs>
          <w:tab w:val="num" w:pos="720"/>
        </w:tabs>
        <w:spacing w:before="120" w:after="120"/>
        <w:jc w:val="both"/>
        <w:rPr>
          <w:b/>
          <w:bCs/>
          <w:sz w:val="22"/>
          <w:szCs w:val="22"/>
          <w:lang w:val="en-GB" w:eastAsia="ja-JP"/>
        </w:rPr>
      </w:pPr>
      <w:r w:rsidRPr="00BF4703">
        <w:rPr>
          <w:rFonts w:hint="eastAsia"/>
          <w:b/>
          <w:bCs/>
          <w:sz w:val="22"/>
          <w:szCs w:val="22"/>
          <w:lang w:eastAsia="ja-JP"/>
        </w:rPr>
        <w:t>Observation</w:t>
      </w:r>
      <w:r>
        <w:rPr>
          <w:rFonts w:hint="eastAsia"/>
          <w:b/>
          <w:bCs/>
          <w:sz w:val="22"/>
          <w:szCs w:val="22"/>
          <w:lang w:eastAsia="ja-JP"/>
        </w:rPr>
        <w:t xml:space="preserve"> 8.</w:t>
      </w:r>
      <w:r w:rsidRPr="00BF4703">
        <w:rPr>
          <w:rFonts w:hint="eastAsia"/>
          <w:b/>
          <w:bCs/>
          <w:sz w:val="22"/>
          <w:szCs w:val="22"/>
          <w:lang w:eastAsia="ja-JP"/>
        </w:rPr>
        <w:t xml:space="preserve"> </w:t>
      </w:r>
      <w:r>
        <w:rPr>
          <w:rFonts w:hint="eastAsia"/>
          <w:b/>
          <w:bCs/>
          <w:sz w:val="22"/>
          <w:szCs w:val="22"/>
          <w:lang w:val="en-GB" w:eastAsia="ja-JP"/>
        </w:rPr>
        <w:t>I</w:t>
      </w:r>
      <w:r w:rsidRPr="00797902">
        <w:rPr>
          <w:b/>
          <w:bCs/>
          <w:sz w:val="22"/>
          <w:szCs w:val="22"/>
          <w:lang w:val="en-GB" w:eastAsia="ja-JP"/>
        </w:rPr>
        <w:t xml:space="preserve">t </w:t>
      </w:r>
      <w:r w:rsidR="00E749BC">
        <w:rPr>
          <w:rFonts w:hint="eastAsia"/>
          <w:b/>
          <w:bCs/>
          <w:sz w:val="22"/>
          <w:szCs w:val="22"/>
          <w:lang w:val="en-GB" w:eastAsia="ja-JP"/>
        </w:rPr>
        <w:t>has been</w:t>
      </w:r>
      <w:r w:rsidRPr="00797902">
        <w:rPr>
          <w:b/>
          <w:bCs/>
          <w:sz w:val="22"/>
          <w:szCs w:val="22"/>
          <w:lang w:val="en-GB" w:eastAsia="ja-JP"/>
        </w:rPr>
        <w:t xml:space="preserve"> agreed in RAN2 that the legacy on-demand SI request procedure </w:t>
      </w:r>
      <w:r>
        <w:rPr>
          <w:rFonts w:hint="eastAsia"/>
          <w:b/>
          <w:bCs/>
          <w:sz w:val="22"/>
          <w:szCs w:val="22"/>
          <w:lang w:val="en-GB" w:eastAsia="ja-JP"/>
        </w:rPr>
        <w:t xml:space="preserve">is reuse for handling </w:t>
      </w:r>
      <w:r w:rsidRPr="00797902">
        <w:rPr>
          <w:b/>
          <w:bCs/>
          <w:sz w:val="22"/>
          <w:szCs w:val="22"/>
          <w:lang w:val="en-GB" w:eastAsia="ja-JP"/>
        </w:rPr>
        <w:t>UL WUS transmission failure</w:t>
      </w:r>
      <w:r w:rsidRPr="0056792E">
        <w:rPr>
          <w:b/>
          <w:bCs/>
          <w:sz w:val="22"/>
          <w:szCs w:val="22"/>
          <w:lang w:val="en-GB" w:eastAsia="ja-JP"/>
        </w:rPr>
        <w:t>.</w:t>
      </w:r>
    </w:p>
    <w:p w14:paraId="452F3E88" w14:textId="77777777" w:rsidR="00DD5627" w:rsidRDefault="00DD5627" w:rsidP="00DD5627">
      <w:pPr>
        <w:tabs>
          <w:tab w:val="num" w:pos="720"/>
        </w:tabs>
        <w:jc w:val="both"/>
        <w:rPr>
          <w:b/>
          <w:bCs/>
          <w:sz w:val="22"/>
          <w:szCs w:val="22"/>
          <w:lang w:eastAsia="ja-JP"/>
        </w:rPr>
      </w:pPr>
      <w:r w:rsidRPr="40499DE8">
        <w:rPr>
          <w:b/>
          <w:bCs/>
          <w:sz w:val="22"/>
          <w:szCs w:val="22"/>
          <w:lang w:eastAsia="ja-JP"/>
        </w:rPr>
        <w:t xml:space="preserve">Proposal </w:t>
      </w:r>
      <w:r>
        <w:rPr>
          <w:rFonts w:hint="eastAsia"/>
          <w:b/>
          <w:bCs/>
          <w:sz w:val="22"/>
          <w:szCs w:val="22"/>
          <w:lang w:eastAsia="ja-JP"/>
        </w:rPr>
        <w:t>3</w:t>
      </w:r>
      <w:r w:rsidRPr="40499DE8">
        <w:rPr>
          <w:b/>
          <w:bCs/>
          <w:sz w:val="22"/>
          <w:szCs w:val="22"/>
          <w:lang w:eastAsia="ja-JP"/>
        </w:rPr>
        <w:t xml:space="preserve">. </w:t>
      </w:r>
      <w:r>
        <w:rPr>
          <w:rFonts w:hint="eastAsia"/>
          <w:b/>
          <w:bCs/>
          <w:sz w:val="22"/>
          <w:szCs w:val="22"/>
          <w:lang w:eastAsia="ja-JP"/>
        </w:rPr>
        <w:t>T</w:t>
      </w:r>
      <w:r w:rsidRPr="00797902">
        <w:rPr>
          <w:rFonts w:hint="eastAsia"/>
          <w:b/>
          <w:bCs/>
          <w:sz w:val="22"/>
          <w:szCs w:val="22"/>
          <w:lang w:eastAsia="ja-JP"/>
        </w:rPr>
        <w:t xml:space="preserve">he discussion regarding </w:t>
      </w:r>
      <w:r>
        <w:rPr>
          <w:rFonts w:hint="eastAsia"/>
          <w:b/>
          <w:bCs/>
          <w:sz w:val="22"/>
          <w:szCs w:val="22"/>
          <w:lang w:eastAsia="ja-JP"/>
        </w:rPr>
        <w:t>the following</w:t>
      </w:r>
      <w:r w:rsidRPr="00797902">
        <w:rPr>
          <w:rFonts w:hint="eastAsia"/>
          <w:b/>
          <w:bCs/>
          <w:sz w:val="22"/>
          <w:szCs w:val="22"/>
          <w:lang w:eastAsia="ja-JP"/>
        </w:rPr>
        <w:t xml:space="preserve"> issues can be closed in RAN1</w:t>
      </w:r>
      <w:r w:rsidRPr="40499DE8">
        <w:rPr>
          <w:b/>
          <w:bCs/>
          <w:sz w:val="22"/>
          <w:szCs w:val="22"/>
          <w:lang w:eastAsia="ja-JP"/>
        </w:rPr>
        <w:t>.</w:t>
      </w:r>
    </w:p>
    <w:p w14:paraId="407EC91D" w14:textId="77777777" w:rsidR="00DD5627" w:rsidRDefault="00DD5627" w:rsidP="00DD5627">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Feedback for UL WUS</w:t>
      </w:r>
    </w:p>
    <w:p w14:paraId="5AF631FA" w14:textId="77777777" w:rsidR="00DD5627" w:rsidRDefault="00DD5627" w:rsidP="00DD5627">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Scenario 1/2 discussion</w:t>
      </w:r>
    </w:p>
    <w:p w14:paraId="31E838DC" w14:textId="77777777" w:rsidR="00DD5627" w:rsidRDefault="00DD5627" w:rsidP="00DD5627">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Cell barring</w:t>
      </w:r>
    </w:p>
    <w:p w14:paraId="34DA1F1F" w14:textId="77777777" w:rsidR="00DD5627" w:rsidRDefault="00DD5627" w:rsidP="00DD5627">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Container of UL WUS configuration</w:t>
      </w:r>
    </w:p>
    <w:p w14:paraId="2EE8C1E1" w14:textId="77777777" w:rsidR="00DD5627" w:rsidRDefault="00DD5627" w:rsidP="00DD5627">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Update of UL WUS configuration</w:t>
      </w:r>
    </w:p>
    <w:p w14:paraId="471C42FD" w14:textId="3A585494" w:rsidR="00783EB8" w:rsidRDefault="00DD5627" w:rsidP="00DD5627">
      <w:pPr>
        <w:pStyle w:val="aff0"/>
        <w:numPr>
          <w:ilvl w:val="0"/>
          <w:numId w:val="24"/>
        </w:numPr>
        <w:tabs>
          <w:tab w:val="num" w:pos="720"/>
        </w:tabs>
        <w:ind w:left="504" w:firstLineChars="0" w:hanging="442"/>
        <w:jc w:val="both"/>
        <w:rPr>
          <w:b/>
          <w:bCs/>
          <w:sz w:val="22"/>
          <w:szCs w:val="22"/>
          <w:lang w:eastAsia="ja-JP"/>
        </w:rPr>
      </w:pPr>
      <w:r>
        <w:rPr>
          <w:rFonts w:hint="eastAsia"/>
          <w:b/>
          <w:bCs/>
          <w:sz w:val="22"/>
          <w:szCs w:val="22"/>
          <w:lang w:eastAsia="ja-JP"/>
        </w:rPr>
        <w:t>T</w:t>
      </w:r>
      <w:r>
        <w:rPr>
          <w:b/>
          <w:bCs/>
          <w:sz w:val="22"/>
          <w:szCs w:val="22"/>
          <w:lang w:eastAsia="ja-JP"/>
        </w:rPr>
        <w:t>r</w:t>
      </w:r>
      <w:r>
        <w:rPr>
          <w:rFonts w:hint="eastAsia"/>
          <w:b/>
          <w:bCs/>
          <w:sz w:val="22"/>
          <w:szCs w:val="22"/>
          <w:lang w:eastAsia="ja-JP"/>
        </w:rPr>
        <w:t>ansmission failure and retransmission of UL WUS</w:t>
      </w:r>
    </w:p>
    <w:p w14:paraId="14245ECD" w14:textId="77777777" w:rsidR="00DD5627" w:rsidRPr="00DD5627" w:rsidRDefault="00DD5627" w:rsidP="00DD5627">
      <w:pPr>
        <w:ind w:left="62"/>
        <w:jc w:val="both"/>
        <w:rPr>
          <w:b/>
          <w:bCs/>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0342F1BA" w14:textId="028454D7" w:rsidR="008C2878" w:rsidRDefault="00F11747" w:rsidP="008E25BA">
      <w:pPr>
        <w:pStyle w:val="a5"/>
        <w:suppressAutoHyphens/>
        <w:spacing w:afterLines="50" w:after="156"/>
        <w:jc w:val="both"/>
        <w:rPr>
          <w:rFonts w:eastAsia="ＭＳ 明朝"/>
          <w:sz w:val="22"/>
          <w:szCs w:val="22"/>
          <w:lang w:eastAsia="ja-JP"/>
        </w:rPr>
      </w:pPr>
      <w:bookmarkStart w:id="8" w:name="_Ref520980791"/>
      <w:bookmarkEnd w:id="1"/>
      <w:r w:rsidRPr="09E5AA05">
        <w:rPr>
          <w:rFonts w:eastAsia="ＭＳ 明朝"/>
          <w:sz w:val="22"/>
          <w:szCs w:val="22"/>
          <w:lang w:val="it-IT" w:eastAsia="ja-JP"/>
        </w:rPr>
        <w:t xml:space="preserve">[1] </w:t>
      </w:r>
      <w:r w:rsidRPr="09E5AA05">
        <w:rPr>
          <w:sz w:val="22"/>
          <w:szCs w:val="22"/>
        </w:rPr>
        <w:t>RP-</w:t>
      </w:r>
      <w:r w:rsidR="36840C13" w:rsidRPr="09E5AA05">
        <w:rPr>
          <w:sz w:val="22"/>
          <w:szCs w:val="22"/>
        </w:rPr>
        <w:t>234065</w:t>
      </w:r>
      <w:bookmarkEnd w:id="8"/>
      <w:r w:rsidR="00123132" w:rsidRPr="001230D0">
        <w:rPr>
          <w:rFonts w:eastAsia="ＭＳ 明朝"/>
          <w:sz w:val="22"/>
          <w:szCs w:val="22"/>
          <w:lang w:eastAsia="ja-JP"/>
        </w:rPr>
        <w:t xml:space="preserve">, </w:t>
      </w:r>
      <w:r w:rsidR="00123132">
        <w:rPr>
          <w:rFonts w:eastAsia="ＭＳ 明朝"/>
          <w:sz w:val="22"/>
          <w:szCs w:val="22"/>
          <w:lang w:eastAsia="ja-JP"/>
        </w:rPr>
        <w:t xml:space="preserve">“New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102</w:t>
      </w:r>
      <w:r w:rsidR="00123132" w:rsidRPr="001230D0">
        <w:rPr>
          <w:rFonts w:eastAsia="ＭＳ 明朝"/>
          <w:sz w:val="22"/>
          <w:szCs w:val="22"/>
          <w:lang w:eastAsia="ja-JP"/>
        </w:rPr>
        <w:t xml:space="preserve">, </w:t>
      </w:r>
      <w:r w:rsidR="00123132">
        <w:rPr>
          <w:rFonts w:eastAsia="ＭＳ 明朝"/>
          <w:sz w:val="22"/>
          <w:szCs w:val="22"/>
          <w:lang w:eastAsia="ja-JP"/>
        </w:rPr>
        <w:t>Dec</w:t>
      </w:r>
      <w:r w:rsidR="00123132" w:rsidRPr="001230D0">
        <w:rPr>
          <w:rFonts w:eastAsia="ＭＳ 明朝"/>
          <w:sz w:val="22"/>
          <w:szCs w:val="22"/>
          <w:lang w:eastAsia="ja-JP"/>
        </w:rPr>
        <w:t xml:space="preserve">. </w:t>
      </w:r>
      <w:r w:rsidR="00123132">
        <w:rPr>
          <w:rFonts w:eastAsia="ＭＳ 明朝"/>
          <w:sz w:val="22"/>
          <w:szCs w:val="22"/>
          <w:lang w:eastAsia="ja-JP"/>
        </w:rPr>
        <w:t>11</w:t>
      </w:r>
      <w:r w:rsidR="00123132" w:rsidRPr="001230D0">
        <w:rPr>
          <w:rFonts w:eastAsia="ＭＳ 明朝"/>
          <w:sz w:val="22"/>
          <w:szCs w:val="22"/>
          <w:lang w:eastAsia="ja-JP"/>
        </w:rPr>
        <w:t>-</w:t>
      </w:r>
      <w:r w:rsidR="00123132">
        <w:rPr>
          <w:rFonts w:eastAsia="ＭＳ 明朝"/>
          <w:sz w:val="22"/>
          <w:szCs w:val="22"/>
          <w:lang w:eastAsia="ja-JP"/>
        </w:rPr>
        <w:t>15</w:t>
      </w:r>
      <w:r w:rsidR="00123132" w:rsidRPr="001230D0">
        <w:rPr>
          <w:rFonts w:eastAsia="ＭＳ 明朝"/>
          <w:sz w:val="22"/>
          <w:szCs w:val="22"/>
          <w:lang w:eastAsia="ja-JP"/>
        </w:rPr>
        <w:t>, 202</w:t>
      </w:r>
      <w:r w:rsidR="00123132">
        <w:rPr>
          <w:rFonts w:eastAsia="ＭＳ 明朝"/>
          <w:sz w:val="22"/>
          <w:szCs w:val="22"/>
          <w:lang w:eastAsia="ja-JP"/>
        </w:rPr>
        <w:t>3</w:t>
      </w:r>
    </w:p>
    <w:p w14:paraId="6F5BD301" w14:textId="6669AB0C" w:rsidR="00643643" w:rsidRDefault="00643643"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[2] </w:t>
      </w:r>
      <w:r w:rsidR="00D83744">
        <w:rPr>
          <w:rFonts w:eastAsia="ＭＳ 明朝" w:hint="eastAsia"/>
          <w:sz w:val="22"/>
          <w:szCs w:val="22"/>
          <w:lang w:eastAsia="ja-JP"/>
        </w:rPr>
        <w:t>Draft Report of 3GPP TSG RAN1 WG1#117 v0.3.0</w:t>
      </w:r>
      <w:r w:rsidR="00FF0F3F">
        <w:rPr>
          <w:rFonts w:eastAsia="ＭＳ 明朝" w:hint="eastAsia"/>
          <w:sz w:val="22"/>
          <w:szCs w:val="22"/>
          <w:lang w:eastAsia="ja-JP"/>
        </w:rPr>
        <w:t xml:space="preserve">, </w:t>
      </w:r>
      <w:r w:rsidR="00FF0F3F">
        <w:rPr>
          <w:rFonts w:eastAsia="ＭＳ 明朝"/>
          <w:sz w:val="22"/>
          <w:szCs w:val="22"/>
          <w:lang w:eastAsia="ja-JP"/>
        </w:rPr>
        <w:t>RAN1#11</w:t>
      </w:r>
      <w:r w:rsidR="00FF0F3F">
        <w:rPr>
          <w:rFonts w:eastAsia="ＭＳ 明朝" w:hint="eastAsia"/>
          <w:sz w:val="22"/>
          <w:szCs w:val="22"/>
          <w:lang w:eastAsia="ja-JP"/>
        </w:rPr>
        <w:t>7</w:t>
      </w:r>
      <w:r w:rsidR="00FF0F3F">
        <w:rPr>
          <w:rFonts w:eastAsia="ＭＳ 明朝"/>
          <w:sz w:val="22"/>
          <w:szCs w:val="22"/>
          <w:lang w:eastAsia="ja-JP"/>
        </w:rPr>
        <w:t xml:space="preserve">, </w:t>
      </w:r>
      <w:r w:rsidR="00FF0F3F">
        <w:rPr>
          <w:rFonts w:eastAsia="ＭＳ 明朝" w:hint="eastAsia"/>
          <w:sz w:val="22"/>
          <w:szCs w:val="22"/>
          <w:lang w:eastAsia="ja-JP"/>
        </w:rPr>
        <w:t>May 20-24, 2024</w:t>
      </w:r>
    </w:p>
    <w:p w14:paraId="3E742B5D" w14:textId="583D1FD8" w:rsidR="009C352F" w:rsidRDefault="009C352F"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FF0F3F">
        <w:rPr>
          <w:rFonts w:eastAsia="ＭＳ 明朝" w:hint="eastAsia"/>
          <w:sz w:val="22"/>
          <w:szCs w:val="22"/>
          <w:lang w:eastAsia="ja-JP"/>
        </w:rPr>
        <w:t>3</w:t>
      </w:r>
      <w:r>
        <w:rPr>
          <w:rFonts w:eastAsia="ＭＳ 明朝" w:hint="eastAsia"/>
          <w:sz w:val="22"/>
          <w:szCs w:val="22"/>
          <w:lang w:eastAsia="ja-JP"/>
        </w:rPr>
        <w:t xml:space="preserve">] R1-2405162, </w:t>
      </w:r>
      <w:r>
        <w:rPr>
          <w:rFonts w:eastAsia="ＭＳ 明朝"/>
          <w:sz w:val="22"/>
          <w:szCs w:val="22"/>
          <w:lang w:eastAsia="ja-JP"/>
        </w:rPr>
        <w:t>“</w:t>
      </w:r>
      <w:r>
        <w:rPr>
          <w:rFonts w:eastAsia="ＭＳ 明朝" w:hint="eastAsia"/>
          <w:sz w:val="22"/>
          <w:szCs w:val="22"/>
          <w:lang w:eastAsia="ja-JP"/>
        </w:rPr>
        <w:t>On-</w:t>
      </w:r>
      <w:r>
        <w:rPr>
          <w:rFonts w:eastAsia="ＭＳ 明朝"/>
          <w:sz w:val="22"/>
          <w:szCs w:val="22"/>
          <w:lang w:eastAsia="ja-JP"/>
        </w:rPr>
        <w:t>demand</w:t>
      </w:r>
      <w:r>
        <w:rPr>
          <w:rFonts w:eastAsia="ＭＳ 明朝" w:hint="eastAsia"/>
          <w:sz w:val="22"/>
          <w:szCs w:val="22"/>
          <w:lang w:eastAsia="ja-JP"/>
        </w:rPr>
        <w:t xml:space="preserve"> SIB1 procedure</w:t>
      </w:r>
      <w:r>
        <w:rPr>
          <w:rFonts w:eastAsia="ＭＳ 明朝"/>
          <w:sz w:val="22"/>
          <w:szCs w:val="22"/>
          <w:lang w:eastAsia="ja-JP"/>
        </w:rPr>
        <w:t>”</w:t>
      </w:r>
      <w:r>
        <w:rPr>
          <w:rFonts w:eastAsia="ＭＳ 明朝" w:hint="eastAsia"/>
          <w:sz w:val="22"/>
          <w:szCs w:val="22"/>
          <w:lang w:eastAsia="ja-JP"/>
        </w:rPr>
        <w:t>, RAN1#117, May 20-24, 2024</w:t>
      </w:r>
    </w:p>
    <w:p w14:paraId="1C643181" w14:textId="3BD87ECD" w:rsidR="00253D25" w:rsidRDefault="00253D25" w:rsidP="001F48C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FF0F3F">
        <w:rPr>
          <w:rFonts w:eastAsia="ＭＳ 明朝" w:hint="eastAsia"/>
          <w:sz w:val="22"/>
          <w:szCs w:val="22"/>
          <w:lang w:eastAsia="ja-JP"/>
        </w:rPr>
        <w:t>4</w:t>
      </w:r>
      <w:r>
        <w:rPr>
          <w:rFonts w:eastAsia="ＭＳ 明朝"/>
          <w:sz w:val="22"/>
          <w:szCs w:val="22"/>
          <w:lang w:eastAsia="ja-JP"/>
        </w:rPr>
        <w:t>] R1-</w:t>
      </w:r>
      <w:r w:rsidR="000D65F5">
        <w:rPr>
          <w:rFonts w:eastAsia="ＭＳ 明朝"/>
          <w:sz w:val="22"/>
          <w:szCs w:val="22"/>
          <w:lang w:eastAsia="ja-JP"/>
        </w:rPr>
        <w:t>240</w:t>
      </w:r>
      <w:r w:rsidR="003E7638">
        <w:rPr>
          <w:rFonts w:eastAsia="ＭＳ 明朝" w:hint="eastAsia"/>
          <w:sz w:val="22"/>
          <w:szCs w:val="22"/>
          <w:lang w:eastAsia="ja-JP"/>
        </w:rPr>
        <w:t>5658</w:t>
      </w:r>
      <w:r w:rsidR="00431E56">
        <w:rPr>
          <w:rFonts w:eastAsia="ＭＳ 明朝"/>
          <w:sz w:val="22"/>
          <w:szCs w:val="22"/>
          <w:lang w:eastAsia="ja-JP"/>
        </w:rPr>
        <w:t>, “</w:t>
      </w:r>
      <w:bookmarkStart w:id="9" w:name="_Hlk147503452"/>
      <w:r w:rsidR="003E7638">
        <w:rPr>
          <w:rFonts w:eastAsia="ＭＳ 明朝" w:hint="eastAsia"/>
          <w:sz w:val="22"/>
          <w:szCs w:val="22"/>
          <w:lang w:eastAsia="ja-JP"/>
        </w:rPr>
        <w:t>FL s</w:t>
      </w:r>
      <w:r w:rsidR="00431E56" w:rsidRPr="00431E56">
        <w:rPr>
          <w:rFonts w:eastAsia="ＭＳ 明朝"/>
          <w:sz w:val="22"/>
          <w:szCs w:val="22"/>
          <w:lang w:val="en-GB" w:eastAsia="ja-JP"/>
        </w:rPr>
        <w:t xml:space="preserve">ummary </w:t>
      </w:r>
      <w:r w:rsidR="003E7638">
        <w:rPr>
          <w:rFonts w:eastAsia="ＭＳ 明朝" w:hint="eastAsia"/>
          <w:sz w:val="22"/>
          <w:szCs w:val="22"/>
          <w:lang w:val="en-GB" w:eastAsia="ja-JP"/>
        </w:rPr>
        <w:t>6</w:t>
      </w:r>
      <w:r w:rsidR="00431E56" w:rsidRPr="00431E56">
        <w:rPr>
          <w:rFonts w:eastAsia="ＭＳ 明朝"/>
          <w:sz w:val="22"/>
          <w:szCs w:val="22"/>
          <w:lang w:val="en-GB" w:eastAsia="ja-JP"/>
        </w:rPr>
        <w:t xml:space="preserve"> </w:t>
      </w:r>
      <w:bookmarkEnd w:id="9"/>
      <w:r w:rsidR="009E0D84">
        <w:rPr>
          <w:rFonts w:eastAsia="ＭＳ 明朝" w:hint="eastAsia"/>
          <w:sz w:val="22"/>
          <w:szCs w:val="22"/>
          <w:lang w:val="en-GB" w:eastAsia="ja-JP"/>
        </w:rPr>
        <w:t>for on-demand SIB1</w:t>
      </w:r>
      <w:r w:rsidR="00640DD6">
        <w:rPr>
          <w:rFonts w:eastAsia="ＭＳ 明朝" w:hint="eastAsia"/>
          <w:sz w:val="22"/>
          <w:szCs w:val="22"/>
          <w:lang w:val="en-GB" w:eastAsia="ja-JP"/>
        </w:rPr>
        <w:t xml:space="preserve"> in idle/inactive mode</w:t>
      </w:r>
      <w:r w:rsidR="00431E56">
        <w:rPr>
          <w:rFonts w:eastAsia="ＭＳ 明朝"/>
          <w:sz w:val="22"/>
          <w:szCs w:val="22"/>
          <w:lang w:eastAsia="ja-JP"/>
        </w:rPr>
        <w:t>”, RAN1#11</w:t>
      </w:r>
      <w:r w:rsidR="009E0D84">
        <w:rPr>
          <w:rFonts w:eastAsia="ＭＳ 明朝" w:hint="eastAsia"/>
          <w:sz w:val="22"/>
          <w:szCs w:val="22"/>
          <w:lang w:eastAsia="ja-JP"/>
        </w:rPr>
        <w:t>7</w:t>
      </w:r>
      <w:r w:rsidR="00431E56">
        <w:rPr>
          <w:rFonts w:eastAsia="ＭＳ 明朝"/>
          <w:sz w:val="22"/>
          <w:szCs w:val="22"/>
          <w:lang w:eastAsia="ja-JP"/>
        </w:rPr>
        <w:t xml:space="preserve">, </w:t>
      </w:r>
      <w:r w:rsidR="00640DD6">
        <w:rPr>
          <w:rFonts w:eastAsia="ＭＳ 明朝" w:hint="eastAsia"/>
          <w:sz w:val="22"/>
          <w:szCs w:val="22"/>
          <w:lang w:eastAsia="ja-JP"/>
        </w:rPr>
        <w:t>May 20-24, 2024</w:t>
      </w:r>
    </w:p>
    <w:p w14:paraId="05653A2C" w14:textId="432CE2AB" w:rsidR="007E37CD" w:rsidRDefault="007E37CD" w:rsidP="001F48C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FF0F3F">
        <w:rPr>
          <w:rFonts w:eastAsia="ＭＳ 明朝" w:hint="eastAsia"/>
          <w:sz w:val="22"/>
          <w:szCs w:val="22"/>
          <w:lang w:eastAsia="ja-JP"/>
        </w:rPr>
        <w:t>5</w:t>
      </w:r>
      <w:r>
        <w:rPr>
          <w:rFonts w:eastAsia="ＭＳ 明朝" w:hint="eastAsia"/>
          <w:sz w:val="22"/>
          <w:szCs w:val="22"/>
          <w:lang w:eastAsia="ja-JP"/>
        </w:rPr>
        <w:t xml:space="preserve">] R2-2405701, </w:t>
      </w:r>
      <w:r>
        <w:rPr>
          <w:rFonts w:eastAsia="ＭＳ 明朝"/>
          <w:sz w:val="22"/>
          <w:szCs w:val="22"/>
          <w:lang w:eastAsia="ja-JP"/>
        </w:rPr>
        <w:t>“</w:t>
      </w:r>
      <w:r>
        <w:rPr>
          <w:rFonts w:eastAsia="ＭＳ 明朝" w:hint="eastAsia"/>
          <w:sz w:val="22"/>
          <w:szCs w:val="22"/>
          <w:lang w:eastAsia="ja-JP"/>
        </w:rPr>
        <w:t>Report from session on V2X/SL, R19 NES and MOB</w:t>
      </w:r>
      <w:r>
        <w:rPr>
          <w:rFonts w:eastAsia="ＭＳ 明朝"/>
          <w:sz w:val="22"/>
          <w:szCs w:val="22"/>
          <w:lang w:eastAsia="ja-JP"/>
        </w:rPr>
        <w:t>”</w:t>
      </w:r>
      <w:r>
        <w:rPr>
          <w:rFonts w:eastAsia="ＭＳ 明朝" w:hint="eastAsia"/>
          <w:sz w:val="22"/>
          <w:szCs w:val="22"/>
          <w:lang w:eastAsia="ja-JP"/>
        </w:rPr>
        <w:t>, RAN2#126, May 20-24, 2024</w:t>
      </w:r>
    </w:p>
    <w:p w14:paraId="2BC69289" w14:textId="0C54273B" w:rsidR="00A60483" w:rsidRPr="00A60483" w:rsidRDefault="00A60483" w:rsidP="008E25BA">
      <w:pPr>
        <w:pStyle w:val="a5"/>
        <w:suppressAutoHyphens/>
        <w:spacing w:afterLines="50" w:after="156"/>
        <w:jc w:val="both"/>
        <w:rPr>
          <w:rFonts w:eastAsia="ＭＳ 明朝"/>
          <w:sz w:val="22"/>
          <w:szCs w:val="22"/>
          <w:lang w:eastAsia="ja-JP"/>
        </w:rPr>
      </w:pPr>
    </w:p>
    <w:sectPr w:rsidR="00A60483" w:rsidRPr="00A60483"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19462" w14:textId="77777777" w:rsidR="00E4284C" w:rsidRDefault="00E4284C">
      <w:r>
        <w:separator/>
      </w:r>
    </w:p>
  </w:endnote>
  <w:endnote w:type="continuationSeparator" w:id="0">
    <w:p w14:paraId="6F108529" w14:textId="77777777" w:rsidR="00E4284C" w:rsidRDefault="00E4284C">
      <w:r>
        <w:continuationSeparator/>
      </w:r>
    </w:p>
  </w:endnote>
  <w:endnote w:type="continuationNotice" w:id="1">
    <w:p w14:paraId="699E0F8C" w14:textId="77777777" w:rsidR="00E4284C" w:rsidRDefault="00E42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72859" w14:textId="77777777" w:rsidR="00E4284C" w:rsidRDefault="00E4284C">
      <w:r>
        <w:separator/>
      </w:r>
    </w:p>
  </w:footnote>
  <w:footnote w:type="continuationSeparator" w:id="0">
    <w:p w14:paraId="54AD26B3" w14:textId="77777777" w:rsidR="00E4284C" w:rsidRDefault="00E4284C">
      <w:r>
        <w:continuationSeparator/>
      </w:r>
    </w:p>
  </w:footnote>
  <w:footnote w:type="continuationNotice" w:id="1">
    <w:p w14:paraId="0825FC8E" w14:textId="77777777" w:rsidR="00E4284C" w:rsidRDefault="00E428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4068B"/>
    <w:multiLevelType w:val="hybridMultilevel"/>
    <w:tmpl w:val="EC02AE38"/>
    <w:lvl w:ilvl="0" w:tplc="A366FB80">
      <w:start w:val="1"/>
      <w:numFmt w:val="bullet"/>
      <w:lvlText w:val="•"/>
      <w:lvlJc w:val="left"/>
      <w:pPr>
        <w:ind w:left="1160" w:hanging="440"/>
      </w:pPr>
      <w:rPr>
        <w:rFonts w:ascii="Arial" w:hAnsi="Arial" w:cs="Times New Roman" w:hint="default"/>
      </w:rPr>
    </w:lvl>
    <w:lvl w:ilvl="1" w:tplc="A366FB80">
      <w:start w:val="1"/>
      <w:numFmt w:val="bullet"/>
      <w:lvlText w:val="•"/>
      <w:lvlJc w:val="left"/>
      <w:pPr>
        <w:ind w:left="1600" w:hanging="440"/>
      </w:pPr>
      <w:rPr>
        <w:rFonts w:ascii="Arial" w:hAnsi="Arial" w:cs="Times New Roman"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E7949C5"/>
    <w:multiLevelType w:val="hybridMultilevel"/>
    <w:tmpl w:val="B64E437C"/>
    <w:lvl w:ilvl="0" w:tplc="04090001">
      <w:start w:val="1"/>
      <w:numFmt w:val="bullet"/>
      <w:lvlText w:val=""/>
      <w:lvlJc w:val="left"/>
      <w:pPr>
        <w:ind w:left="1160" w:hanging="440"/>
      </w:pPr>
      <w:rPr>
        <w:rFonts w:ascii="Symbol" w:hAnsi="Symbol" w:hint="default"/>
      </w:rPr>
    </w:lvl>
    <w:lvl w:ilvl="1" w:tplc="04090001">
      <w:start w:val="1"/>
      <w:numFmt w:val="bullet"/>
      <w:lvlText w:val=""/>
      <w:lvlJc w:val="left"/>
      <w:pPr>
        <w:ind w:left="1600" w:hanging="440"/>
      </w:pPr>
      <w:rPr>
        <w:rFonts w:ascii="Symbol" w:hAnsi="Symbol"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2CE919B8"/>
    <w:multiLevelType w:val="hybridMultilevel"/>
    <w:tmpl w:val="D7E4FA1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38CD614D"/>
    <w:multiLevelType w:val="hybridMultilevel"/>
    <w:tmpl w:val="7A825A82"/>
    <w:lvl w:ilvl="0" w:tplc="74706DF2">
      <w:start w:val="1"/>
      <w:numFmt w:val="bullet"/>
      <w:lvlText w:val=""/>
      <w:lvlJc w:val="left"/>
      <w:pPr>
        <w:ind w:left="440" w:hanging="440"/>
      </w:pPr>
      <w:rPr>
        <w:rFonts w:ascii="Symbol" w:hAnsi="Symbol" w:hint="default"/>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5F0ADE"/>
    <w:multiLevelType w:val="hybridMultilevel"/>
    <w:tmpl w:val="4B069078"/>
    <w:lvl w:ilvl="0" w:tplc="74706DF2">
      <w:start w:val="1"/>
      <w:numFmt w:val="bullet"/>
      <w:lvlText w:val=""/>
      <w:lvlJc w:val="left"/>
      <w:pPr>
        <w:ind w:left="500" w:hanging="440"/>
      </w:pPr>
      <w:rPr>
        <w:rFonts w:ascii="Symbol" w:hAnsi="Symbol" w:hint="default"/>
        <w:color w:val="auto"/>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2C01F43"/>
    <w:multiLevelType w:val="hybridMultilevel"/>
    <w:tmpl w:val="D85495EE"/>
    <w:lvl w:ilvl="0" w:tplc="AC2A457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03157D4"/>
    <w:multiLevelType w:val="multilevel"/>
    <w:tmpl w:val="BA68D38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7F7AE5A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17"/>
  </w:num>
  <w:num w:numId="3" w16cid:durableId="1808281634">
    <w:abstractNumId w:val="19"/>
  </w:num>
  <w:num w:numId="4" w16cid:durableId="1784615315">
    <w:abstractNumId w:val="9"/>
  </w:num>
  <w:num w:numId="5" w16cid:durableId="1400713231">
    <w:abstractNumId w:val="23"/>
  </w:num>
  <w:num w:numId="6" w16cid:durableId="1813718552">
    <w:abstractNumId w:val="13"/>
  </w:num>
  <w:num w:numId="7" w16cid:durableId="934023109">
    <w:abstractNumId w:val="15"/>
  </w:num>
  <w:num w:numId="8" w16cid:durableId="1874803414">
    <w:abstractNumId w:val="21"/>
  </w:num>
  <w:num w:numId="9" w16cid:durableId="21135489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18"/>
  </w:num>
  <w:num w:numId="11" w16cid:durableId="1303996832">
    <w:abstractNumId w:val="22"/>
  </w:num>
  <w:num w:numId="12" w16cid:durableId="1396123864">
    <w:abstractNumId w:val="3"/>
  </w:num>
  <w:num w:numId="13" w16cid:durableId="735009850">
    <w:abstractNumId w:val="8"/>
  </w:num>
  <w:num w:numId="14" w16cid:durableId="1972394051">
    <w:abstractNumId w:val="2"/>
  </w:num>
  <w:num w:numId="15" w16cid:durableId="1370834122">
    <w:abstractNumId w:val="7"/>
  </w:num>
  <w:num w:numId="16" w16cid:durableId="944655672">
    <w:abstractNumId w:val="4"/>
  </w:num>
  <w:num w:numId="17" w16cid:durableId="1158958596">
    <w:abstractNumId w:val="5"/>
  </w:num>
  <w:num w:numId="18" w16cid:durableId="959068151">
    <w:abstractNumId w:val="1"/>
  </w:num>
  <w:num w:numId="19" w16cid:durableId="303971594">
    <w:abstractNumId w:val="11"/>
  </w:num>
  <w:num w:numId="20" w16cid:durableId="620497040">
    <w:abstractNumId w:val="10"/>
  </w:num>
  <w:num w:numId="21" w16cid:durableId="1454783530">
    <w:abstractNumId w:val="16"/>
  </w:num>
  <w:num w:numId="22" w16cid:durableId="1977447938">
    <w:abstractNumId w:val="20"/>
  </w:num>
  <w:num w:numId="23" w16cid:durableId="1779371352">
    <w:abstractNumId w:val="6"/>
  </w:num>
  <w:num w:numId="24" w16cid:durableId="18637885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87E"/>
    <w:rsid w:val="00001B80"/>
    <w:rsid w:val="00001C5A"/>
    <w:rsid w:val="00001DAF"/>
    <w:rsid w:val="000020E3"/>
    <w:rsid w:val="000020F2"/>
    <w:rsid w:val="000022C4"/>
    <w:rsid w:val="000024BE"/>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50E"/>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C59"/>
    <w:rsid w:val="00007CC1"/>
    <w:rsid w:val="00007D01"/>
    <w:rsid w:val="000108F7"/>
    <w:rsid w:val="00010D0E"/>
    <w:rsid w:val="00010F04"/>
    <w:rsid w:val="00011054"/>
    <w:rsid w:val="000113FE"/>
    <w:rsid w:val="000114B5"/>
    <w:rsid w:val="00011570"/>
    <w:rsid w:val="00011804"/>
    <w:rsid w:val="000119CC"/>
    <w:rsid w:val="00011AC1"/>
    <w:rsid w:val="00011AD4"/>
    <w:rsid w:val="00011DED"/>
    <w:rsid w:val="00011FDA"/>
    <w:rsid w:val="0001205A"/>
    <w:rsid w:val="00012301"/>
    <w:rsid w:val="000123BD"/>
    <w:rsid w:val="000125C6"/>
    <w:rsid w:val="00012635"/>
    <w:rsid w:val="00012915"/>
    <w:rsid w:val="000129AB"/>
    <w:rsid w:val="00012A0E"/>
    <w:rsid w:val="00012CC3"/>
    <w:rsid w:val="00012CF0"/>
    <w:rsid w:val="00012F2B"/>
    <w:rsid w:val="00012FAC"/>
    <w:rsid w:val="0001308F"/>
    <w:rsid w:val="00013349"/>
    <w:rsid w:val="000134E6"/>
    <w:rsid w:val="00013625"/>
    <w:rsid w:val="000136B0"/>
    <w:rsid w:val="000136DF"/>
    <w:rsid w:val="0001379A"/>
    <w:rsid w:val="00013881"/>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989"/>
    <w:rsid w:val="00021B68"/>
    <w:rsid w:val="000223BE"/>
    <w:rsid w:val="000225E2"/>
    <w:rsid w:val="0002284C"/>
    <w:rsid w:val="00022ADD"/>
    <w:rsid w:val="00022F12"/>
    <w:rsid w:val="00022FF1"/>
    <w:rsid w:val="000235D7"/>
    <w:rsid w:val="00023685"/>
    <w:rsid w:val="0002380F"/>
    <w:rsid w:val="00023B2E"/>
    <w:rsid w:val="00023EAF"/>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22"/>
    <w:rsid w:val="0002734D"/>
    <w:rsid w:val="0002753B"/>
    <w:rsid w:val="00027A46"/>
    <w:rsid w:val="00027E59"/>
    <w:rsid w:val="0003016E"/>
    <w:rsid w:val="00030239"/>
    <w:rsid w:val="00030593"/>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BDD"/>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6F8"/>
    <w:rsid w:val="00035E95"/>
    <w:rsid w:val="00036200"/>
    <w:rsid w:val="000364BA"/>
    <w:rsid w:val="000365A7"/>
    <w:rsid w:val="000368D4"/>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243"/>
    <w:rsid w:val="0004155A"/>
    <w:rsid w:val="00041AE7"/>
    <w:rsid w:val="00041C13"/>
    <w:rsid w:val="00041E1A"/>
    <w:rsid w:val="00041E97"/>
    <w:rsid w:val="00041F5D"/>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4370"/>
    <w:rsid w:val="000546DB"/>
    <w:rsid w:val="00054816"/>
    <w:rsid w:val="00054BC3"/>
    <w:rsid w:val="00054CA3"/>
    <w:rsid w:val="00054EDD"/>
    <w:rsid w:val="00054F72"/>
    <w:rsid w:val="00054F74"/>
    <w:rsid w:val="000552E1"/>
    <w:rsid w:val="00055331"/>
    <w:rsid w:val="0005559B"/>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376"/>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BCB"/>
    <w:rsid w:val="000673B3"/>
    <w:rsid w:val="0006753B"/>
    <w:rsid w:val="000676A3"/>
    <w:rsid w:val="000677B2"/>
    <w:rsid w:val="00067A99"/>
    <w:rsid w:val="00067CF3"/>
    <w:rsid w:val="00067D0C"/>
    <w:rsid w:val="0007024E"/>
    <w:rsid w:val="000704A8"/>
    <w:rsid w:val="0007088A"/>
    <w:rsid w:val="000709C3"/>
    <w:rsid w:val="00070D0D"/>
    <w:rsid w:val="000716E0"/>
    <w:rsid w:val="00071B8E"/>
    <w:rsid w:val="00071B9A"/>
    <w:rsid w:val="00071C0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397"/>
    <w:rsid w:val="00082855"/>
    <w:rsid w:val="00082A5E"/>
    <w:rsid w:val="00082C5D"/>
    <w:rsid w:val="000832A5"/>
    <w:rsid w:val="000832AB"/>
    <w:rsid w:val="00083357"/>
    <w:rsid w:val="000833A3"/>
    <w:rsid w:val="0008353B"/>
    <w:rsid w:val="0008363B"/>
    <w:rsid w:val="00083782"/>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E7"/>
    <w:rsid w:val="00085272"/>
    <w:rsid w:val="00085403"/>
    <w:rsid w:val="00085480"/>
    <w:rsid w:val="00085494"/>
    <w:rsid w:val="0008568E"/>
    <w:rsid w:val="000857B3"/>
    <w:rsid w:val="0008580C"/>
    <w:rsid w:val="00085928"/>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0AC"/>
    <w:rsid w:val="0009153E"/>
    <w:rsid w:val="0009162E"/>
    <w:rsid w:val="00091637"/>
    <w:rsid w:val="000918ED"/>
    <w:rsid w:val="00091938"/>
    <w:rsid w:val="000919EC"/>
    <w:rsid w:val="00091A5D"/>
    <w:rsid w:val="00091AB2"/>
    <w:rsid w:val="00091AC7"/>
    <w:rsid w:val="00091CE3"/>
    <w:rsid w:val="00091EE5"/>
    <w:rsid w:val="00091F70"/>
    <w:rsid w:val="000925C4"/>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207"/>
    <w:rsid w:val="000972CF"/>
    <w:rsid w:val="0009731E"/>
    <w:rsid w:val="00097445"/>
    <w:rsid w:val="00097517"/>
    <w:rsid w:val="000975C8"/>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35"/>
    <w:rsid w:val="000A24D7"/>
    <w:rsid w:val="000A280E"/>
    <w:rsid w:val="000A291D"/>
    <w:rsid w:val="000A2B4F"/>
    <w:rsid w:val="000A2DF1"/>
    <w:rsid w:val="000A2E61"/>
    <w:rsid w:val="000A37B0"/>
    <w:rsid w:val="000A39DA"/>
    <w:rsid w:val="000A39FD"/>
    <w:rsid w:val="000A3AA3"/>
    <w:rsid w:val="000A4033"/>
    <w:rsid w:val="000A40F8"/>
    <w:rsid w:val="000A415D"/>
    <w:rsid w:val="000A415E"/>
    <w:rsid w:val="000A4350"/>
    <w:rsid w:val="000A4564"/>
    <w:rsid w:val="000A4C1E"/>
    <w:rsid w:val="000A4C52"/>
    <w:rsid w:val="000A4C76"/>
    <w:rsid w:val="000A4CFD"/>
    <w:rsid w:val="000A4F7B"/>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844"/>
    <w:rsid w:val="000B1BA1"/>
    <w:rsid w:val="000B1EB1"/>
    <w:rsid w:val="000B1FDE"/>
    <w:rsid w:val="000B229D"/>
    <w:rsid w:val="000B2541"/>
    <w:rsid w:val="000B25E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1F0"/>
    <w:rsid w:val="000B5251"/>
    <w:rsid w:val="000B53CA"/>
    <w:rsid w:val="000B554A"/>
    <w:rsid w:val="000B5ECC"/>
    <w:rsid w:val="000B5F5F"/>
    <w:rsid w:val="000B627E"/>
    <w:rsid w:val="000B6F0D"/>
    <w:rsid w:val="000B714E"/>
    <w:rsid w:val="000B7156"/>
    <w:rsid w:val="000B7189"/>
    <w:rsid w:val="000B73E1"/>
    <w:rsid w:val="000B7427"/>
    <w:rsid w:val="000B757A"/>
    <w:rsid w:val="000C0255"/>
    <w:rsid w:val="000C02F2"/>
    <w:rsid w:val="000C044A"/>
    <w:rsid w:val="000C05DB"/>
    <w:rsid w:val="000C05DF"/>
    <w:rsid w:val="000C0689"/>
    <w:rsid w:val="000C0912"/>
    <w:rsid w:val="000C093D"/>
    <w:rsid w:val="000C0AAE"/>
    <w:rsid w:val="000C0B31"/>
    <w:rsid w:val="000C0CDE"/>
    <w:rsid w:val="000C0E67"/>
    <w:rsid w:val="000C11DB"/>
    <w:rsid w:val="000C125A"/>
    <w:rsid w:val="000C147F"/>
    <w:rsid w:val="000C1488"/>
    <w:rsid w:val="000C1604"/>
    <w:rsid w:val="000C1654"/>
    <w:rsid w:val="000C165B"/>
    <w:rsid w:val="000C1773"/>
    <w:rsid w:val="000C18C7"/>
    <w:rsid w:val="000C1B4E"/>
    <w:rsid w:val="000C1F64"/>
    <w:rsid w:val="000C20AB"/>
    <w:rsid w:val="000C2416"/>
    <w:rsid w:val="000C2F19"/>
    <w:rsid w:val="000C31DA"/>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C24"/>
    <w:rsid w:val="000C5CE1"/>
    <w:rsid w:val="000C5D36"/>
    <w:rsid w:val="000C6147"/>
    <w:rsid w:val="000C667A"/>
    <w:rsid w:val="000C67C4"/>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E48"/>
    <w:rsid w:val="000D6FA6"/>
    <w:rsid w:val="000D6FF3"/>
    <w:rsid w:val="000D7014"/>
    <w:rsid w:val="000D7023"/>
    <w:rsid w:val="000D70F8"/>
    <w:rsid w:val="000D7164"/>
    <w:rsid w:val="000D7516"/>
    <w:rsid w:val="000D7683"/>
    <w:rsid w:val="000D76A9"/>
    <w:rsid w:val="000D7AAC"/>
    <w:rsid w:val="000D7DDD"/>
    <w:rsid w:val="000E0096"/>
    <w:rsid w:val="000E025C"/>
    <w:rsid w:val="000E029F"/>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F09"/>
    <w:rsid w:val="000E30C7"/>
    <w:rsid w:val="000E3146"/>
    <w:rsid w:val="000E364C"/>
    <w:rsid w:val="000E375A"/>
    <w:rsid w:val="000E39C4"/>
    <w:rsid w:val="000E3A5E"/>
    <w:rsid w:val="000E3BF0"/>
    <w:rsid w:val="000E3C3F"/>
    <w:rsid w:val="000E415C"/>
    <w:rsid w:val="000E416C"/>
    <w:rsid w:val="000E4487"/>
    <w:rsid w:val="000E44CB"/>
    <w:rsid w:val="000E4734"/>
    <w:rsid w:val="000E4C8B"/>
    <w:rsid w:val="000E5015"/>
    <w:rsid w:val="000E51F6"/>
    <w:rsid w:val="000E5339"/>
    <w:rsid w:val="000E5836"/>
    <w:rsid w:val="000E5F18"/>
    <w:rsid w:val="000E614D"/>
    <w:rsid w:val="000E6950"/>
    <w:rsid w:val="000E6DD1"/>
    <w:rsid w:val="000E6F93"/>
    <w:rsid w:val="000E76F3"/>
    <w:rsid w:val="000E7977"/>
    <w:rsid w:val="000E7A42"/>
    <w:rsid w:val="000E7AB1"/>
    <w:rsid w:val="000E7BA8"/>
    <w:rsid w:val="000E7E74"/>
    <w:rsid w:val="000E7F75"/>
    <w:rsid w:val="000E7FF2"/>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693"/>
    <w:rsid w:val="000F5733"/>
    <w:rsid w:val="000F5B42"/>
    <w:rsid w:val="000F5D28"/>
    <w:rsid w:val="000F5E14"/>
    <w:rsid w:val="000F633B"/>
    <w:rsid w:val="000F6773"/>
    <w:rsid w:val="000F681E"/>
    <w:rsid w:val="000F6D7D"/>
    <w:rsid w:val="000F6F0C"/>
    <w:rsid w:val="000F72D6"/>
    <w:rsid w:val="000F743A"/>
    <w:rsid w:val="000F7652"/>
    <w:rsid w:val="000F76D4"/>
    <w:rsid w:val="000F7A76"/>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E3E"/>
    <w:rsid w:val="00104FBE"/>
    <w:rsid w:val="00104FE9"/>
    <w:rsid w:val="001050D7"/>
    <w:rsid w:val="001052DE"/>
    <w:rsid w:val="0010532C"/>
    <w:rsid w:val="001053CE"/>
    <w:rsid w:val="00105564"/>
    <w:rsid w:val="00105AD6"/>
    <w:rsid w:val="00105D3D"/>
    <w:rsid w:val="00105D5B"/>
    <w:rsid w:val="00106193"/>
    <w:rsid w:val="00106658"/>
    <w:rsid w:val="0010667E"/>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042"/>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132"/>
    <w:rsid w:val="0012326C"/>
    <w:rsid w:val="001233FD"/>
    <w:rsid w:val="001235D0"/>
    <w:rsid w:val="00123778"/>
    <w:rsid w:val="00123790"/>
    <w:rsid w:val="00123CF2"/>
    <w:rsid w:val="00124217"/>
    <w:rsid w:val="001245DE"/>
    <w:rsid w:val="00124878"/>
    <w:rsid w:val="00124CBF"/>
    <w:rsid w:val="00125082"/>
    <w:rsid w:val="001250EA"/>
    <w:rsid w:val="0012527F"/>
    <w:rsid w:val="00125797"/>
    <w:rsid w:val="00125A53"/>
    <w:rsid w:val="00125F20"/>
    <w:rsid w:val="0012607E"/>
    <w:rsid w:val="00126833"/>
    <w:rsid w:val="00126D6E"/>
    <w:rsid w:val="00126FCA"/>
    <w:rsid w:val="001271DE"/>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FD6"/>
    <w:rsid w:val="00137225"/>
    <w:rsid w:val="00137264"/>
    <w:rsid w:val="00137598"/>
    <w:rsid w:val="001377F6"/>
    <w:rsid w:val="00137894"/>
    <w:rsid w:val="0013789F"/>
    <w:rsid w:val="00137B4E"/>
    <w:rsid w:val="00137C1D"/>
    <w:rsid w:val="00137D18"/>
    <w:rsid w:val="00137FAC"/>
    <w:rsid w:val="00140002"/>
    <w:rsid w:val="00140050"/>
    <w:rsid w:val="001401F1"/>
    <w:rsid w:val="0014056A"/>
    <w:rsid w:val="001407B8"/>
    <w:rsid w:val="001408EC"/>
    <w:rsid w:val="001409E6"/>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B95"/>
    <w:rsid w:val="00145211"/>
    <w:rsid w:val="001453DD"/>
    <w:rsid w:val="00145417"/>
    <w:rsid w:val="00145DE9"/>
    <w:rsid w:val="00145E3D"/>
    <w:rsid w:val="0014625C"/>
    <w:rsid w:val="0014631B"/>
    <w:rsid w:val="0014634D"/>
    <w:rsid w:val="0014643D"/>
    <w:rsid w:val="0014650D"/>
    <w:rsid w:val="001465DE"/>
    <w:rsid w:val="00146608"/>
    <w:rsid w:val="001469A1"/>
    <w:rsid w:val="00146C13"/>
    <w:rsid w:val="00146DAC"/>
    <w:rsid w:val="00146EAE"/>
    <w:rsid w:val="0014704D"/>
    <w:rsid w:val="0014770A"/>
    <w:rsid w:val="001477F2"/>
    <w:rsid w:val="00147890"/>
    <w:rsid w:val="00147D77"/>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174"/>
    <w:rsid w:val="001516B0"/>
    <w:rsid w:val="0015180C"/>
    <w:rsid w:val="00151847"/>
    <w:rsid w:val="00151900"/>
    <w:rsid w:val="00151979"/>
    <w:rsid w:val="001519DA"/>
    <w:rsid w:val="00151A10"/>
    <w:rsid w:val="00151ACD"/>
    <w:rsid w:val="00151F8A"/>
    <w:rsid w:val="00152076"/>
    <w:rsid w:val="00152399"/>
    <w:rsid w:val="0015241D"/>
    <w:rsid w:val="0015251E"/>
    <w:rsid w:val="00152600"/>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1DF"/>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C5D"/>
    <w:rsid w:val="00163D39"/>
    <w:rsid w:val="00163D45"/>
    <w:rsid w:val="00163E07"/>
    <w:rsid w:val="00163F01"/>
    <w:rsid w:val="00164111"/>
    <w:rsid w:val="00164309"/>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5CFE"/>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B86"/>
    <w:rsid w:val="00167D48"/>
    <w:rsid w:val="001702B4"/>
    <w:rsid w:val="00170307"/>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A0"/>
    <w:rsid w:val="00181A22"/>
    <w:rsid w:val="00181C55"/>
    <w:rsid w:val="00181DE8"/>
    <w:rsid w:val="001821A6"/>
    <w:rsid w:val="0018227D"/>
    <w:rsid w:val="001823D3"/>
    <w:rsid w:val="00182522"/>
    <w:rsid w:val="00182702"/>
    <w:rsid w:val="00182852"/>
    <w:rsid w:val="001828F7"/>
    <w:rsid w:val="00182B7E"/>
    <w:rsid w:val="00182D99"/>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E86"/>
    <w:rsid w:val="0019017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73C"/>
    <w:rsid w:val="001A19DB"/>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749"/>
    <w:rsid w:val="001A401A"/>
    <w:rsid w:val="001A40E4"/>
    <w:rsid w:val="001A4101"/>
    <w:rsid w:val="001A4528"/>
    <w:rsid w:val="001A4609"/>
    <w:rsid w:val="001A465A"/>
    <w:rsid w:val="001A467B"/>
    <w:rsid w:val="001A46C8"/>
    <w:rsid w:val="001A479F"/>
    <w:rsid w:val="001A47F1"/>
    <w:rsid w:val="001A4887"/>
    <w:rsid w:val="001A49AD"/>
    <w:rsid w:val="001A4FE8"/>
    <w:rsid w:val="001A5185"/>
    <w:rsid w:val="001A568F"/>
    <w:rsid w:val="001A5956"/>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B8"/>
    <w:rsid w:val="001B0190"/>
    <w:rsid w:val="001B04F8"/>
    <w:rsid w:val="001B0D5D"/>
    <w:rsid w:val="001B0DB1"/>
    <w:rsid w:val="001B0DC0"/>
    <w:rsid w:val="001B130B"/>
    <w:rsid w:val="001B16B4"/>
    <w:rsid w:val="001B1725"/>
    <w:rsid w:val="001B1990"/>
    <w:rsid w:val="001B1A32"/>
    <w:rsid w:val="001B1B2A"/>
    <w:rsid w:val="001B1B7A"/>
    <w:rsid w:val="001B1BB5"/>
    <w:rsid w:val="001B1C59"/>
    <w:rsid w:val="001B2248"/>
    <w:rsid w:val="001B26BD"/>
    <w:rsid w:val="001B29FC"/>
    <w:rsid w:val="001B2A63"/>
    <w:rsid w:val="001B2D68"/>
    <w:rsid w:val="001B2D96"/>
    <w:rsid w:val="001B306C"/>
    <w:rsid w:val="001B308E"/>
    <w:rsid w:val="001B33C1"/>
    <w:rsid w:val="001B3B7F"/>
    <w:rsid w:val="001B3D27"/>
    <w:rsid w:val="001B3E83"/>
    <w:rsid w:val="001B4085"/>
    <w:rsid w:val="001B49D6"/>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8B9"/>
    <w:rsid w:val="001D190E"/>
    <w:rsid w:val="001D1C95"/>
    <w:rsid w:val="001D1CF9"/>
    <w:rsid w:val="001D1F21"/>
    <w:rsid w:val="001D1F63"/>
    <w:rsid w:val="001D2624"/>
    <w:rsid w:val="001D277B"/>
    <w:rsid w:val="001D2B90"/>
    <w:rsid w:val="001D33C0"/>
    <w:rsid w:val="001D36F8"/>
    <w:rsid w:val="001D3975"/>
    <w:rsid w:val="001D3BCE"/>
    <w:rsid w:val="001D3BD4"/>
    <w:rsid w:val="001D444E"/>
    <w:rsid w:val="001D4515"/>
    <w:rsid w:val="001D47AC"/>
    <w:rsid w:val="001D49EB"/>
    <w:rsid w:val="001D4A6C"/>
    <w:rsid w:val="001D4B2E"/>
    <w:rsid w:val="001D4C16"/>
    <w:rsid w:val="001D4EA2"/>
    <w:rsid w:val="001D4FF2"/>
    <w:rsid w:val="001D50F1"/>
    <w:rsid w:val="001D50F2"/>
    <w:rsid w:val="001D52F7"/>
    <w:rsid w:val="001D5311"/>
    <w:rsid w:val="001D58CD"/>
    <w:rsid w:val="001D5BBE"/>
    <w:rsid w:val="001D5E91"/>
    <w:rsid w:val="001D5F8F"/>
    <w:rsid w:val="001D606D"/>
    <w:rsid w:val="001D6075"/>
    <w:rsid w:val="001D61B9"/>
    <w:rsid w:val="001D61FE"/>
    <w:rsid w:val="001D65B4"/>
    <w:rsid w:val="001D69AD"/>
    <w:rsid w:val="001D6E51"/>
    <w:rsid w:val="001D6ED2"/>
    <w:rsid w:val="001D6FFA"/>
    <w:rsid w:val="001D73F5"/>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0D"/>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8F7"/>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E5A"/>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7E"/>
    <w:rsid w:val="00202AA0"/>
    <w:rsid w:val="00202C4C"/>
    <w:rsid w:val="00202D3E"/>
    <w:rsid w:val="00202FF7"/>
    <w:rsid w:val="00203089"/>
    <w:rsid w:val="0020314F"/>
    <w:rsid w:val="0020327C"/>
    <w:rsid w:val="0020332B"/>
    <w:rsid w:val="0020350C"/>
    <w:rsid w:val="00203757"/>
    <w:rsid w:val="00203CB5"/>
    <w:rsid w:val="00204110"/>
    <w:rsid w:val="00204225"/>
    <w:rsid w:val="00204320"/>
    <w:rsid w:val="0020451E"/>
    <w:rsid w:val="00204703"/>
    <w:rsid w:val="00204734"/>
    <w:rsid w:val="00204BE1"/>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901"/>
    <w:rsid w:val="002109E4"/>
    <w:rsid w:val="00210BB7"/>
    <w:rsid w:val="00210CDB"/>
    <w:rsid w:val="00210D95"/>
    <w:rsid w:val="00210DBF"/>
    <w:rsid w:val="0021100D"/>
    <w:rsid w:val="00211279"/>
    <w:rsid w:val="002115B9"/>
    <w:rsid w:val="00211CFB"/>
    <w:rsid w:val="00211D9F"/>
    <w:rsid w:val="00211E0F"/>
    <w:rsid w:val="00211F34"/>
    <w:rsid w:val="00211F91"/>
    <w:rsid w:val="002120AA"/>
    <w:rsid w:val="00212580"/>
    <w:rsid w:val="002126FF"/>
    <w:rsid w:val="0021286F"/>
    <w:rsid w:val="002129E6"/>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7C5"/>
    <w:rsid w:val="00222A84"/>
    <w:rsid w:val="00222C28"/>
    <w:rsid w:val="00223111"/>
    <w:rsid w:val="00223431"/>
    <w:rsid w:val="002238A5"/>
    <w:rsid w:val="002238CB"/>
    <w:rsid w:val="00223DFC"/>
    <w:rsid w:val="002240AC"/>
    <w:rsid w:val="0022424F"/>
    <w:rsid w:val="002242FF"/>
    <w:rsid w:val="002244F4"/>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5E"/>
    <w:rsid w:val="00231383"/>
    <w:rsid w:val="002314A9"/>
    <w:rsid w:val="00231516"/>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950"/>
    <w:rsid w:val="00232F3C"/>
    <w:rsid w:val="00232FC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FD"/>
    <w:rsid w:val="00234764"/>
    <w:rsid w:val="00234BBB"/>
    <w:rsid w:val="00234CA6"/>
    <w:rsid w:val="00234F2A"/>
    <w:rsid w:val="00234F3C"/>
    <w:rsid w:val="0023508A"/>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69D"/>
    <w:rsid w:val="0024070C"/>
    <w:rsid w:val="00240775"/>
    <w:rsid w:val="00240A55"/>
    <w:rsid w:val="0024107D"/>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2BB"/>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956"/>
    <w:rsid w:val="00246D24"/>
    <w:rsid w:val="00246DD1"/>
    <w:rsid w:val="00246ED2"/>
    <w:rsid w:val="002470A3"/>
    <w:rsid w:val="002470C6"/>
    <w:rsid w:val="00247154"/>
    <w:rsid w:val="002472D3"/>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AC"/>
    <w:rsid w:val="00251ED2"/>
    <w:rsid w:val="00252280"/>
    <w:rsid w:val="0025238E"/>
    <w:rsid w:val="002524D3"/>
    <w:rsid w:val="002526FA"/>
    <w:rsid w:val="0025270C"/>
    <w:rsid w:val="00252C2C"/>
    <w:rsid w:val="00252D95"/>
    <w:rsid w:val="00252F34"/>
    <w:rsid w:val="00252F3D"/>
    <w:rsid w:val="0025322B"/>
    <w:rsid w:val="00253236"/>
    <w:rsid w:val="00253274"/>
    <w:rsid w:val="0025355F"/>
    <w:rsid w:val="00253653"/>
    <w:rsid w:val="002536CB"/>
    <w:rsid w:val="00253766"/>
    <w:rsid w:val="00253834"/>
    <w:rsid w:val="00253AAF"/>
    <w:rsid w:val="00253C54"/>
    <w:rsid w:val="00253D25"/>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4F5"/>
    <w:rsid w:val="00256609"/>
    <w:rsid w:val="00256730"/>
    <w:rsid w:val="002567AD"/>
    <w:rsid w:val="00256877"/>
    <w:rsid w:val="00256E6D"/>
    <w:rsid w:val="0025714C"/>
    <w:rsid w:val="00257211"/>
    <w:rsid w:val="00257821"/>
    <w:rsid w:val="0026056F"/>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1B2"/>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986"/>
    <w:rsid w:val="00285CA4"/>
    <w:rsid w:val="00285EA3"/>
    <w:rsid w:val="00285FB7"/>
    <w:rsid w:val="00285FDB"/>
    <w:rsid w:val="0028627E"/>
    <w:rsid w:val="002864B9"/>
    <w:rsid w:val="002868D1"/>
    <w:rsid w:val="00286DD0"/>
    <w:rsid w:val="00286E7C"/>
    <w:rsid w:val="0028703C"/>
    <w:rsid w:val="0028706C"/>
    <w:rsid w:val="0028718D"/>
    <w:rsid w:val="00287354"/>
    <w:rsid w:val="002877BF"/>
    <w:rsid w:val="002879B6"/>
    <w:rsid w:val="00287AB8"/>
    <w:rsid w:val="00287B47"/>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51B"/>
    <w:rsid w:val="0029664A"/>
    <w:rsid w:val="00296688"/>
    <w:rsid w:val="00296957"/>
    <w:rsid w:val="0029790F"/>
    <w:rsid w:val="00297BC4"/>
    <w:rsid w:val="00297CAD"/>
    <w:rsid w:val="00297E7A"/>
    <w:rsid w:val="00297EBE"/>
    <w:rsid w:val="00297F2A"/>
    <w:rsid w:val="002A0156"/>
    <w:rsid w:val="002A06A6"/>
    <w:rsid w:val="002A0BF7"/>
    <w:rsid w:val="002A0DE3"/>
    <w:rsid w:val="002A0DE7"/>
    <w:rsid w:val="002A0FC3"/>
    <w:rsid w:val="002A1020"/>
    <w:rsid w:val="002A1086"/>
    <w:rsid w:val="002A124E"/>
    <w:rsid w:val="002A13E5"/>
    <w:rsid w:val="002A14B7"/>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AE3"/>
    <w:rsid w:val="002A4BA8"/>
    <w:rsid w:val="002A4BB4"/>
    <w:rsid w:val="002A50BC"/>
    <w:rsid w:val="002A5142"/>
    <w:rsid w:val="002A54D6"/>
    <w:rsid w:val="002A5E9E"/>
    <w:rsid w:val="002A5EF0"/>
    <w:rsid w:val="002A6002"/>
    <w:rsid w:val="002A6218"/>
    <w:rsid w:val="002A62F0"/>
    <w:rsid w:val="002A6523"/>
    <w:rsid w:val="002A6571"/>
    <w:rsid w:val="002A67F2"/>
    <w:rsid w:val="002A6925"/>
    <w:rsid w:val="002A6950"/>
    <w:rsid w:val="002A6A94"/>
    <w:rsid w:val="002A6C1A"/>
    <w:rsid w:val="002A6C3A"/>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66A"/>
    <w:rsid w:val="002B68B6"/>
    <w:rsid w:val="002B6A34"/>
    <w:rsid w:val="002B6C38"/>
    <w:rsid w:val="002B6DC1"/>
    <w:rsid w:val="002B6DE1"/>
    <w:rsid w:val="002B6FCE"/>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799"/>
    <w:rsid w:val="002C498D"/>
    <w:rsid w:val="002C4CC1"/>
    <w:rsid w:val="002C4F8B"/>
    <w:rsid w:val="002C5307"/>
    <w:rsid w:val="002C5395"/>
    <w:rsid w:val="002C569C"/>
    <w:rsid w:val="002C571A"/>
    <w:rsid w:val="002C5824"/>
    <w:rsid w:val="002C59DD"/>
    <w:rsid w:val="002C5AA9"/>
    <w:rsid w:val="002C5C46"/>
    <w:rsid w:val="002C5CE5"/>
    <w:rsid w:val="002C60D3"/>
    <w:rsid w:val="002C6789"/>
    <w:rsid w:val="002C6949"/>
    <w:rsid w:val="002C6A2B"/>
    <w:rsid w:val="002C6B78"/>
    <w:rsid w:val="002C7087"/>
    <w:rsid w:val="002C71F8"/>
    <w:rsid w:val="002C74AD"/>
    <w:rsid w:val="002C7718"/>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6"/>
    <w:rsid w:val="002E1016"/>
    <w:rsid w:val="002E1437"/>
    <w:rsid w:val="002E159B"/>
    <w:rsid w:val="002E1924"/>
    <w:rsid w:val="002E1B9F"/>
    <w:rsid w:val="002E1BD4"/>
    <w:rsid w:val="002E1D64"/>
    <w:rsid w:val="002E1FFF"/>
    <w:rsid w:val="002E2025"/>
    <w:rsid w:val="002E211D"/>
    <w:rsid w:val="002E29CE"/>
    <w:rsid w:val="002E2A59"/>
    <w:rsid w:val="002E2E95"/>
    <w:rsid w:val="002E2F0F"/>
    <w:rsid w:val="002E30BB"/>
    <w:rsid w:val="002E345A"/>
    <w:rsid w:val="002E3730"/>
    <w:rsid w:val="002E37AD"/>
    <w:rsid w:val="002E3A1D"/>
    <w:rsid w:val="002E3B61"/>
    <w:rsid w:val="002E3C96"/>
    <w:rsid w:val="002E3CDE"/>
    <w:rsid w:val="002E3E59"/>
    <w:rsid w:val="002E460F"/>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F0A"/>
    <w:rsid w:val="002F0A86"/>
    <w:rsid w:val="002F0AF9"/>
    <w:rsid w:val="002F0BB7"/>
    <w:rsid w:val="002F0D17"/>
    <w:rsid w:val="002F1406"/>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869"/>
    <w:rsid w:val="002F3881"/>
    <w:rsid w:val="002F3C76"/>
    <w:rsid w:val="002F3D7D"/>
    <w:rsid w:val="002F3E56"/>
    <w:rsid w:val="002F400E"/>
    <w:rsid w:val="002F40F0"/>
    <w:rsid w:val="002F444F"/>
    <w:rsid w:val="002F4498"/>
    <w:rsid w:val="002F4BD9"/>
    <w:rsid w:val="002F4EEB"/>
    <w:rsid w:val="002F5311"/>
    <w:rsid w:val="002F57E3"/>
    <w:rsid w:val="002F59CA"/>
    <w:rsid w:val="002F5F7F"/>
    <w:rsid w:val="002F6240"/>
    <w:rsid w:val="002F6340"/>
    <w:rsid w:val="002F6442"/>
    <w:rsid w:val="002F6498"/>
    <w:rsid w:val="002F65A5"/>
    <w:rsid w:val="002F664B"/>
    <w:rsid w:val="002F6763"/>
    <w:rsid w:val="002F6774"/>
    <w:rsid w:val="002F697D"/>
    <w:rsid w:val="002F6E4B"/>
    <w:rsid w:val="002F7073"/>
    <w:rsid w:val="002F717E"/>
    <w:rsid w:val="002F7C13"/>
    <w:rsid w:val="002F7FD3"/>
    <w:rsid w:val="002F7FF8"/>
    <w:rsid w:val="0030014A"/>
    <w:rsid w:val="003002E2"/>
    <w:rsid w:val="003002F6"/>
    <w:rsid w:val="0030050E"/>
    <w:rsid w:val="00300559"/>
    <w:rsid w:val="003006EC"/>
    <w:rsid w:val="00300BF4"/>
    <w:rsid w:val="00300C25"/>
    <w:rsid w:val="00300C82"/>
    <w:rsid w:val="00300E74"/>
    <w:rsid w:val="0030115C"/>
    <w:rsid w:val="003011A6"/>
    <w:rsid w:val="003013A8"/>
    <w:rsid w:val="00301486"/>
    <w:rsid w:val="0030149D"/>
    <w:rsid w:val="003016D9"/>
    <w:rsid w:val="003019A5"/>
    <w:rsid w:val="00301B09"/>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7017"/>
    <w:rsid w:val="003070D1"/>
    <w:rsid w:val="0030734D"/>
    <w:rsid w:val="0030784F"/>
    <w:rsid w:val="003078DC"/>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2F7E"/>
    <w:rsid w:val="003230CB"/>
    <w:rsid w:val="0032336A"/>
    <w:rsid w:val="00323438"/>
    <w:rsid w:val="003234AF"/>
    <w:rsid w:val="00323705"/>
    <w:rsid w:val="0032390D"/>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BB3"/>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3876"/>
    <w:rsid w:val="00334219"/>
    <w:rsid w:val="003342FF"/>
    <w:rsid w:val="003343A6"/>
    <w:rsid w:val="0033447D"/>
    <w:rsid w:val="00334B0D"/>
    <w:rsid w:val="00334CEC"/>
    <w:rsid w:val="00334DE1"/>
    <w:rsid w:val="00334EA3"/>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7214"/>
    <w:rsid w:val="0033726D"/>
    <w:rsid w:val="003372A8"/>
    <w:rsid w:val="003372DF"/>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48C"/>
    <w:rsid w:val="0034457C"/>
    <w:rsid w:val="00344DFF"/>
    <w:rsid w:val="00344E58"/>
    <w:rsid w:val="00344FD0"/>
    <w:rsid w:val="0034508C"/>
    <w:rsid w:val="003450B5"/>
    <w:rsid w:val="0034525D"/>
    <w:rsid w:val="003453D5"/>
    <w:rsid w:val="00345572"/>
    <w:rsid w:val="00345B49"/>
    <w:rsid w:val="00345EEF"/>
    <w:rsid w:val="00345FC2"/>
    <w:rsid w:val="0034642A"/>
    <w:rsid w:val="0034659E"/>
    <w:rsid w:val="00346A67"/>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9C"/>
    <w:rsid w:val="00353A95"/>
    <w:rsid w:val="00353EC0"/>
    <w:rsid w:val="00353FC9"/>
    <w:rsid w:val="003540BD"/>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BE2"/>
    <w:rsid w:val="00355D60"/>
    <w:rsid w:val="00355D89"/>
    <w:rsid w:val="00355EA6"/>
    <w:rsid w:val="00355F84"/>
    <w:rsid w:val="00356106"/>
    <w:rsid w:val="00356226"/>
    <w:rsid w:val="0035634A"/>
    <w:rsid w:val="003565B2"/>
    <w:rsid w:val="0035667E"/>
    <w:rsid w:val="003568A2"/>
    <w:rsid w:val="003569F7"/>
    <w:rsid w:val="00356A18"/>
    <w:rsid w:val="00356A60"/>
    <w:rsid w:val="00356D6C"/>
    <w:rsid w:val="00356F05"/>
    <w:rsid w:val="003570B2"/>
    <w:rsid w:val="003571DB"/>
    <w:rsid w:val="0035749B"/>
    <w:rsid w:val="00357545"/>
    <w:rsid w:val="0035754A"/>
    <w:rsid w:val="0035782C"/>
    <w:rsid w:val="00357987"/>
    <w:rsid w:val="00357CD7"/>
    <w:rsid w:val="00357F57"/>
    <w:rsid w:val="003603F4"/>
    <w:rsid w:val="003603FB"/>
    <w:rsid w:val="00360429"/>
    <w:rsid w:val="00360464"/>
    <w:rsid w:val="003605A3"/>
    <w:rsid w:val="003607E6"/>
    <w:rsid w:val="00360A8E"/>
    <w:rsid w:val="00360B26"/>
    <w:rsid w:val="00360DA8"/>
    <w:rsid w:val="00360F82"/>
    <w:rsid w:val="0036117E"/>
    <w:rsid w:val="00361B46"/>
    <w:rsid w:val="00361FCD"/>
    <w:rsid w:val="0036210F"/>
    <w:rsid w:val="00362125"/>
    <w:rsid w:val="00362280"/>
    <w:rsid w:val="0036266F"/>
    <w:rsid w:val="00363291"/>
    <w:rsid w:val="00363549"/>
    <w:rsid w:val="0036355F"/>
    <w:rsid w:val="0036382A"/>
    <w:rsid w:val="003639CC"/>
    <w:rsid w:val="00363A4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41D"/>
    <w:rsid w:val="003724F7"/>
    <w:rsid w:val="0037339F"/>
    <w:rsid w:val="00373C14"/>
    <w:rsid w:val="00373CC3"/>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633"/>
    <w:rsid w:val="0038178A"/>
    <w:rsid w:val="00381CAF"/>
    <w:rsid w:val="003823EA"/>
    <w:rsid w:val="00382CF1"/>
    <w:rsid w:val="00382D99"/>
    <w:rsid w:val="00382F25"/>
    <w:rsid w:val="00382FF8"/>
    <w:rsid w:val="0038300D"/>
    <w:rsid w:val="003830A5"/>
    <w:rsid w:val="003835E7"/>
    <w:rsid w:val="003836F3"/>
    <w:rsid w:val="0038371D"/>
    <w:rsid w:val="00383851"/>
    <w:rsid w:val="003839B1"/>
    <w:rsid w:val="00383D1C"/>
    <w:rsid w:val="00383DEC"/>
    <w:rsid w:val="00384340"/>
    <w:rsid w:val="003845BA"/>
    <w:rsid w:val="003845FA"/>
    <w:rsid w:val="00384A49"/>
    <w:rsid w:val="00384F65"/>
    <w:rsid w:val="00385033"/>
    <w:rsid w:val="0038525D"/>
    <w:rsid w:val="003856E0"/>
    <w:rsid w:val="00385AF4"/>
    <w:rsid w:val="00385B60"/>
    <w:rsid w:val="00385DF7"/>
    <w:rsid w:val="00385F4F"/>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12A7"/>
    <w:rsid w:val="00391377"/>
    <w:rsid w:val="00391418"/>
    <w:rsid w:val="00391583"/>
    <w:rsid w:val="003917D1"/>
    <w:rsid w:val="003919F3"/>
    <w:rsid w:val="00391BED"/>
    <w:rsid w:val="003922E2"/>
    <w:rsid w:val="0039239E"/>
    <w:rsid w:val="0039246F"/>
    <w:rsid w:val="003924EB"/>
    <w:rsid w:val="00392C1D"/>
    <w:rsid w:val="00392E40"/>
    <w:rsid w:val="00393076"/>
    <w:rsid w:val="0039366A"/>
    <w:rsid w:val="003937B1"/>
    <w:rsid w:val="00394123"/>
    <w:rsid w:val="003941E3"/>
    <w:rsid w:val="00394347"/>
    <w:rsid w:val="0039449E"/>
    <w:rsid w:val="00394574"/>
    <w:rsid w:val="00394746"/>
    <w:rsid w:val="00394854"/>
    <w:rsid w:val="003949DF"/>
    <w:rsid w:val="00394D1C"/>
    <w:rsid w:val="00394EC7"/>
    <w:rsid w:val="003955E0"/>
    <w:rsid w:val="0039564F"/>
    <w:rsid w:val="003961E0"/>
    <w:rsid w:val="003962F8"/>
    <w:rsid w:val="003964F6"/>
    <w:rsid w:val="00396621"/>
    <w:rsid w:val="00396719"/>
    <w:rsid w:val="00396898"/>
    <w:rsid w:val="00396918"/>
    <w:rsid w:val="00396C6A"/>
    <w:rsid w:val="00396CC4"/>
    <w:rsid w:val="00396D51"/>
    <w:rsid w:val="00396E80"/>
    <w:rsid w:val="00396E81"/>
    <w:rsid w:val="00397636"/>
    <w:rsid w:val="00397644"/>
    <w:rsid w:val="00397668"/>
    <w:rsid w:val="00397957"/>
    <w:rsid w:val="00397995"/>
    <w:rsid w:val="00397CED"/>
    <w:rsid w:val="003A000F"/>
    <w:rsid w:val="003A03CF"/>
    <w:rsid w:val="003A0513"/>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865"/>
    <w:rsid w:val="003A7A1B"/>
    <w:rsid w:val="003A7B68"/>
    <w:rsid w:val="003A7C97"/>
    <w:rsid w:val="003A7ED3"/>
    <w:rsid w:val="003A7FD1"/>
    <w:rsid w:val="003B010A"/>
    <w:rsid w:val="003B03FB"/>
    <w:rsid w:val="003B06AA"/>
    <w:rsid w:val="003B0D3B"/>
    <w:rsid w:val="003B0F49"/>
    <w:rsid w:val="003B12C0"/>
    <w:rsid w:val="003B1361"/>
    <w:rsid w:val="003B2078"/>
    <w:rsid w:val="003B23CF"/>
    <w:rsid w:val="003B2526"/>
    <w:rsid w:val="003B2557"/>
    <w:rsid w:val="003B25FD"/>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B4A"/>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98E"/>
    <w:rsid w:val="003C19A6"/>
    <w:rsid w:val="003C1AD6"/>
    <w:rsid w:val="003C1E98"/>
    <w:rsid w:val="003C20AA"/>
    <w:rsid w:val="003C21C6"/>
    <w:rsid w:val="003C2251"/>
    <w:rsid w:val="003C23EE"/>
    <w:rsid w:val="003C2C9B"/>
    <w:rsid w:val="003C32B3"/>
    <w:rsid w:val="003C35E5"/>
    <w:rsid w:val="003C35FD"/>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6C9"/>
    <w:rsid w:val="003C76ED"/>
    <w:rsid w:val="003C7A41"/>
    <w:rsid w:val="003C7AED"/>
    <w:rsid w:val="003C7F51"/>
    <w:rsid w:val="003D0011"/>
    <w:rsid w:val="003D0235"/>
    <w:rsid w:val="003D02F6"/>
    <w:rsid w:val="003D0353"/>
    <w:rsid w:val="003D0593"/>
    <w:rsid w:val="003D05F2"/>
    <w:rsid w:val="003D07B3"/>
    <w:rsid w:val="003D0B13"/>
    <w:rsid w:val="003D0F18"/>
    <w:rsid w:val="003D118B"/>
    <w:rsid w:val="003D12A6"/>
    <w:rsid w:val="003D1397"/>
    <w:rsid w:val="003D13F5"/>
    <w:rsid w:val="003D189E"/>
    <w:rsid w:val="003D1BB7"/>
    <w:rsid w:val="003D1BF9"/>
    <w:rsid w:val="003D1D91"/>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5EC"/>
    <w:rsid w:val="003D473F"/>
    <w:rsid w:val="003D4894"/>
    <w:rsid w:val="003D4A02"/>
    <w:rsid w:val="003D4A68"/>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8CD"/>
    <w:rsid w:val="003D6B25"/>
    <w:rsid w:val="003D6B6B"/>
    <w:rsid w:val="003D6EC4"/>
    <w:rsid w:val="003D71BB"/>
    <w:rsid w:val="003D76B3"/>
    <w:rsid w:val="003D76BE"/>
    <w:rsid w:val="003D76CF"/>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A3F"/>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7B"/>
    <w:rsid w:val="003E498E"/>
    <w:rsid w:val="003E4A4C"/>
    <w:rsid w:val="003E4B67"/>
    <w:rsid w:val="003E4BC8"/>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D35"/>
    <w:rsid w:val="003E727A"/>
    <w:rsid w:val="003E755E"/>
    <w:rsid w:val="003E7638"/>
    <w:rsid w:val="003E7A5A"/>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775"/>
    <w:rsid w:val="003F1C5F"/>
    <w:rsid w:val="003F1E21"/>
    <w:rsid w:val="003F1E59"/>
    <w:rsid w:val="003F2279"/>
    <w:rsid w:val="003F23BB"/>
    <w:rsid w:val="003F24EA"/>
    <w:rsid w:val="003F26C1"/>
    <w:rsid w:val="003F2905"/>
    <w:rsid w:val="003F2A46"/>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B0A"/>
    <w:rsid w:val="003F4D06"/>
    <w:rsid w:val="003F5684"/>
    <w:rsid w:val="003F5965"/>
    <w:rsid w:val="003F59B3"/>
    <w:rsid w:val="003F5A49"/>
    <w:rsid w:val="003F5C11"/>
    <w:rsid w:val="003F5C5D"/>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3F"/>
    <w:rsid w:val="004014A3"/>
    <w:rsid w:val="004014AA"/>
    <w:rsid w:val="004014FF"/>
    <w:rsid w:val="00401850"/>
    <w:rsid w:val="0040195F"/>
    <w:rsid w:val="00401DD5"/>
    <w:rsid w:val="00401EA4"/>
    <w:rsid w:val="00401F94"/>
    <w:rsid w:val="00401FBC"/>
    <w:rsid w:val="00402055"/>
    <w:rsid w:val="00402231"/>
    <w:rsid w:val="00402664"/>
    <w:rsid w:val="0040269D"/>
    <w:rsid w:val="00402867"/>
    <w:rsid w:val="00402875"/>
    <w:rsid w:val="0040291E"/>
    <w:rsid w:val="00402B22"/>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BA3"/>
    <w:rsid w:val="00405BC9"/>
    <w:rsid w:val="00405C45"/>
    <w:rsid w:val="0040600B"/>
    <w:rsid w:val="00406028"/>
    <w:rsid w:val="00406402"/>
    <w:rsid w:val="004064F3"/>
    <w:rsid w:val="0040668A"/>
    <w:rsid w:val="0040693F"/>
    <w:rsid w:val="00406B7C"/>
    <w:rsid w:val="00406B81"/>
    <w:rsid w:val="00406F54"/>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64"/>
    <w:rsid w:val="004111D1"/>
    <w:rsid w:val="00411395"/>
    <w:rsid w:val="0041146A"/>
    <w:rsid w:val="00411715"/>
    <w:rsid w:val="0041184B"/>
    <w:rsid w:val="00411F71"/>
    <w:rsid w:val="004120F4"/>
    <w:rsid w:val="00412110"/>
    <w:rsid w:val="00412170"/>
    <w:rsid w:val="00412194"/>
    <w:rsid w:val="0041220B"/>
    <w:rsid w:val="004123BB"/>
    <w:rsid w:val="00412557"/>
    <w:rsid w:val="00412655"/>
    <w:rsid w:val="00412669"/>
    <w:rsid w:val="00412759"/>
    <w:rsid w:val="0041296F"/>
    <w:rsid w:val="00412A85"/>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6BE1"/>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3D1"/>
    <w:rsid w:val="004254C2"/>
    <w:rsid w:val="0042597B"/>
    <w:rsid w:val="00425B9E"/>
    <w:rsid w:val="00425BB8"/>
    <w:rsid w:val="00425C21"/>
    <w:rsid w:val="00425D01"/>
    <w:rsid w:val="00425E11"/>
    <w:rsid w:val="00425EB3"/>
    <w:rsid w:val="0042619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E56"/>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E49"/>
    <w:rsid w:val="00440FB0"/>
    <w:rsid w:val="00441124"/>
    <w:rsid w:val="0044120A"/>
    <w:rsid w:val="00441B84"/>
    <w:rsid w:val="00441C3E"/>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64"/>
    <w:rsid w:val="0044678C"/>
    <w:rsid w:val="004468B5"/>
    <w:rsid w:val="00447380"/>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60C4"/>
    <w:rsid w:val="0045629E"/>
    <w:rsid w:val="004564A2"/>
    <w:rsid w:val="004566F6"/>
    <w:rsid w:val="00456D82"/>
    <w:rsid w:val="00456EC5"/>
    <w:rsid w:val="00456F7F"/>
    <w:rsid w:val="0045701A"/>
    <w:rsid w:val="0045718E"/>
    <w:rsid w:val="00457515"/>
    <w:rsid w:val="004577CA"/>
    <w:rsid w:val="00457AC7"/>
    <w:rsid w:val="00457CB6"/>
    <w:rsid w:val="00457F15"/>
    <w:rsid w:val="00460069"/>
    <w:rsid w:val="004604E2"/>
    <w:rsid w:val="00460520"/>
    <w:rsid w:val="004605BA"/>
    <w:rsid w:val="004605BF"/>
    <w:rsid w:val="00460661"/>
    <w:rsid w:val="004606E8"/>
    <w:rsid w:val="00460830"/>
    <w:rsid w:val="00460903"/>
    <w:rsid w:val="00460A3A"/>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CAD"/>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1F4F"/>
    <w:rsid w:val="00472059"/>
    <w:rsid w:val="004722B6"/>
    <w:rsid w:val="00472420"/>
    <w:rsid w:val="004726FF"/>
    <w:rsid w:val="00472AB0"/>
    <w:rsid w:val="00472B0D"/>
    <w:rsid w:val="00472E4A"/>
    <w:rsid w:val="00472E6B"/>
    <w:rsid w:val="004732B5"/>
    <w:rsid w:val="00473439"/>
    <w:rsid w:val="00473A0B"/>
    <w:rsid w:val="00473C20"/>
    <w:rsid w:val="00473EB1"/>
    <w:rsid w:val="0047437A"/>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540"/>
    <w:rsid w:val="004778E6"/>
    <w:rsid w:val="0047792A"/>
    <w:rsid w:val="00477A55"/>
    <w:rsid w:val="00477A7C"/>
    <w:rsid w:val="00477CFA"/>
    <w:rsid w:val="00477ED5"/>
    <w:rsid w:val="00480062"/>
    <w:rsid w:val="00480200"/>
    <w:rsid w:val="0048076C"/>
    <w:rsid w:val="0048087E"/>
    <w:rsid w:val="004808B0"/>
    <w:rsid w:val="00480A2E"/>
    <w:rsid w:val="00480C27"/>
    <w:rsid w:val="00480E9B"/>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87C"/>
    <w:rsid w:val="00484896"/>
    <w:rsid w:val="00484A1F"/>
    <w:rsid w:val="00484A2F"/>
    <w:rsid w:val="00484B4D"/>
    <w:rsid w:val="00484D69"/>
    <w:rsid w:val="00484EFB"/>
    <w:rsid w:val="00485040"/>
    <w:rsid w:val="0048553E"/>
    <w:rsid w:val="004858A7"/>
    <w:rsid w:val="004859FE"/>
    <w:rsid w:val="00485BCA"/>
    <w:rsid w:val="00485C83"/>
    <w:rsid w:val="00485D9B"/>
    <w:rsid w:val="00486140"/>
    <w:rsid w:val="0048614D"/>
    <w:rsid w:val="004861CF"/>
    <w:rsid w:val="004863AB"/>
    <w:rsid w:val="00486437"/>
    <w:rsid w:val="0048656E"/>
    <w:rsid w:val="00486894"/>
    <w:rsid w:val="004868AD"/>
    <w:rsid w:val="00486A12"/>
    <w:rsid w:val="00486B0C"/>
    <w:rsid w:val="00486BE3"/>
    <w:rsid w:val="004870F8"/>
    <w:rsid w:val="004871F9"/>
    <w:rsid w:val="004873A1"/>
    <w:rsid w:val="00487827"/>
    <w:rsid w:val="00487D31"/>
    <w:rsid w:val="00487F08"/>
    <w:rsid w:val="004900F1"/>
    <w:rsid w:val="00490610"/>
    <w:rsid w:val="00490FC3"/>
    <w:rsid w:val="004918A8"/>
    <w:rsid w:val="00491918"/>
    <w:rsid w:val="00491C8E"/>
    <w:rsid w:val="00491DB4"/>
    <w:rsid w:val="00491E87"/>
    <w:rsid w:val="0049217C"/>
    <w:rsid w:val="0049219F"/>
    <w:rsid w:val="0049223D"/>
    <w:rsid w:val="004922D4"/>
    <w:rsid w:val="00492441"/>
    <w:rsid w:val="0049248E"/>
    <w:rsid w:val="00492751"/>
    <w:rsid w:val="0049290B"/>
    <w:rsid w:val="00492CE9"/>
    <w:rsid w:val="00492F7D"/>
    <w:rsid w:val="00493018"/>
    <w:rsid w:val="004934A8"/>
    <w:rsid w:val="0049355E"/>
    <w:rsid w:val="00493E8E"/>
    <w:rsid w:val="0049415A"/>
    <w:rsid w:val="004944A3"/>
    <w:rsid w:val="004944D1"/>
    <w:rsid w:val="004947A9"/>
    <w:rsid w:val="0049497E"/>
    <w:rsid w:val="00494DF5"/>
    <w:rsid w:val="00494EAE"/>
    <w:rsid w:val="0049516B"/>
    <w:rsid w:val="00495404"/>
    <w:rsid w:val="00495435"/>
    <w:rsid w:val="0049546B"/>
    <w:rsid w:val="0049546F"/>
    <w:rsid w:val="00495E96"/>
    <w:rsid w:val="00495EAA"/>
    <w:rsid w:val="00495FA4"/>
    <w:rsid w:val="00496813"/>
    <w:rsid w:val="00496A40"/>
    <w:rsid w:val="00496AAE"/>
    <w:rsid w:val="0049748F"/>
    <w:rsid w:val="004976B2"/>
    <w:rsid w:val="00497856"/>
    <w:rsid w:val="00497F0B"/>
    <w:rsid w:val="00497F56"/>
    <w:rsid w:val="004A031B"/>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26"/>
    <w:rsid w:val="004A6C5F"/>
    <w:rsid w:val="004A6D93"/>
    <w:rsid w:val="004A6D98"/>
    <w:rsid w:val="004A6EE8"/>
    <w:rsid w:val="004A6F65"/>
    <w:rsid w:val="004A7517"/>
    <w:rsid w:val="004A76A8"/>
    <w:rsid w:val="004A7B4B"/>
    <w:rsid w:val="004A7EFE"/>
    <w:rsid w:val="004B00AC"/>
    <w:rsid w:val="004B029B"/>
    <w:rsid w:val="004B03A7"/>
    <w:rsid w:val="004B0598"/>
    <w:rsid w:val="004B05BC"/>
    <w:rsid w:val="004B05D2"/>
    <w:rsid w:val="004B099F"/>
    <w:rsid w:val="004B0A41"/>
    <w:rsid w:val="004B0B69"/>
    <w:rsid w:val="004B0BA4"/>
    <w:rsid w:val="004B0CB9"/>
    <w:rsid w:val="004B0D22"/>
    <w:rsid w:val="004B0E06"/>
    <w:rsid w:val="004B0EE5"/>
    <w:rsid w:val="004B0F05"/>
    <w:rsid w:val="004B1326"/>
    <w:rsid w:val="004B145F"/>
    <w:rsid w:val="004B1547"/>
    <w:rsid w:val="004B1640"/>
    <w:rsid w:val="004B1885"/>
    <w:rsid w:val="004B19B1"/>
    <w:rsid w:val="004B204F"/>
    <w:rsid w:val="004B2215"/>
    <w:rsid w:val="004B2291"/>
    <w:rsid w:val="004B22F8"/>
    <w:rsid w:val="004B244D"/>
    <w:rsid w:val="004B289F"/>
    <w:rsid w:val="004B28EC"/>
    <w:rsid w:val="004B2904"/>
    <w:rsid w:val="004B2B4E"/>
    <w:rsid w:val="004B2BBF"/>
    <w:rsid w:val="004B2F4B"/>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44B"/>
    <w:rsid w:val="004B798E"/>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3B2"/>
    <w:rsid w:val="004C56D7"/>
    <w:rsid w:val="004C5756"/>
    <w:rsid w:val="004C5791"/>
    <w:rsid w:val="004C5994"/>
    <w:rsid w:val="004C59C9"/>
    <w:rsid w:val="004C59D2"/>
    <w:rsid w:val="004C5A24"/>
    <w:rsid w:val="004C5AB6"/>
    <w:rsid w:val="004C5BA8"/>
    <w:rsid w:val="004C5DC2"/>
    <w:rsid w:val="004C5F0B"/>
    <w:rsid w:val="004C5F1B"/>
    <w:rsid w:val="004C61C3"/>
    <w:rsid w:val="004C6248"/>
    <w:rsid w:val="004C67F3"/>
    <w:rsid w:val="004C69B1"/>
    <w:rsid w:val="004C6EBE"/>
    <w:rsid w:val="004C7002"/>
    <w:rsid w:val="004C7508"/>
    <w:rsid w:val="004C79DF"/>
    <w:rsid w:val="004C7C38"/>
    <w:rsid w:val="004D0003"/>
    <w:rsid w:val="004D03BC"/>
    <w:rsid w:val="004D04D2"/>
    <w:rsid w:val="004D07DE"/>
    <w:rsid w:val="004D09EC"/>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4013"/>
    <w:rsid w:val="004D401D"/>
    <w:rsid w:val="004D4023"/>
    <w:rsid w:val="004D4109"/>
    <w:rsid w:val="004D42C7"/>
    <w:rsid w:val="004D456E"/>
    <w:rsid w:val="004D473D"/>
    <w:rsid w:val="004D4818"/>
    <w:rsid w:val="004D49A9"/>
    <w:rsid w:val="004D4A59"/>
    <w:rsid w:val="004D4AED"/>
    <w:rsid w:val="004D4C4F"/>
    <w:rsid w:val="004D4CF3"/>
    <w:rsid w:val="004D5149"/>
    <w:rsid w:val="004D52FA"/>
    <w:rsid w:val="004D5939"/>
    <w:rsid w:val="004D59BC"/>
    <w:rsid w:val="004D5B68"/>
    <w:rsid w:val="004D6136"/>
    <w:rsid w:val="004D613B"/>
    <w:rsid w:val="004D6186"/>
    <w:rsid w:val="004D61C8"/>
    <w:rsid w:val="004D6898"/>
    <w:rsid w:val="004D705D"/>
    <w:rsid w:val="004D7200"/>
    <w:rsid w:val="004D7219"/>
    <w:rsid w:val="004D7398"/>
    <w:rsid w:val="004D764C"/>
    <w:rsid w:val="004D766B"/>
    <w:rsid w:val="004D7898"/>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D5B"/>
    <w:rsid w:val="004E1E8B"/>
    <w:rsid w:val="004E21C4"/>
    <w:rsid w:val="004E22F5"/>
    <w:rsid w:val="004E23D2"/>
    <w:rsid w:val="004E2635"/>
    <w:rsid w:val="004E2999"/>
    <w:rsid w:val="004E2C07"/>
    <w:rsid w:val="004E2C42"/>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CE7"/>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DB1"/>
    <w:rsid w:val="004F2FE7"/>
    <w:rsid w:val="004F35F9"/>
    <w:rsid w:val="004F3647"/>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2AA"/>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6044"/>
    <w:rsid w:val="0050661E"/>
    <w:rsid w:val="00506D5A"/>
    <w:rsid w:val="00506E79"/>
    <w:rsid w:val="00506EF7"/>
    <w:rsid w:val="00506F08"/>
    <w:rsid w:val="00506F61"/>
    <w:rsid w:val="00507135"/>
    <w:rsid w:val="0050735D"/>
    <w:rsid w:val="00507439"/>
    <w:rsid w:val="005078E0"/>
    <w:rsid w:val="00507C7C"/>
    <w:rsid w:val="00507CAC"/>
    <w:rsid w:val="005103D3"/>
    <w:rsid w:val="00510682"/>
    <w:rsid w:val="005106DA"/>
    <w:rsid w:val="005107F7"/>
    <w:rsid w:val="00510888"/>
    <w:rsid w:val="00510AD9"/>
    <w:rsid w:val="005110AD"/>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40C"/>
    <w:rsid w:val="005247DB"/>
    <w:rsid w:val="0052498B"/>
    <w:rsid w:val="005250BB"/>
    <w:rsid w:val="0052562A"/>
    <w:rsid w:val="00525D74"/>
    <w:rsid w:val="005261C4"/>
    <w:rsid w:val="00526375"/>
    <w:rsid w:val="0052643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57E"/>
    <w:rsid w:val="00533FE1"/>
    <w:rsid w:val="005341B3"/>
    <w:rsid w:val="00534270"/>
    <w:rsid w:val="00534285"/>
    <w:rsid w:val="00534471"/>
    <w:rsid w:val="0053473E"/>
    <w:rsid w:val="00534755"/>
    <w:rsid w:val="00534ED5"/>
    <w:rsid w:val="0053527B"/>
    <w:rsid w:val="00535303"/>
    <w:rsid w:val="005354BF"/>
    <w:rsid w:val="005355AD"/>
    <w:rsid w:val="0053589B"/>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946"/>
    <w:rsid w:val="00540C0B"/>
    <w:rsid w:val="00540DCA"/>
    <w:rsid w:val="00541074"/>
    <w:rsid w:val="005410DE"/>
    <w:rsid w:val="005411AD"/>
    <w:rsid w:val="00541376"/>
    <w:rsid w:val="00541628"/>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82E"/>
    <w:rsid w:val="00547E9F"/>
    <w:rsid w:val="005501C1"/>
    <w:rsid w:val="005501CC"/>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D47"/>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18E"/>
    <w:rsid w:val="0056642A"/>
    <w:rsid w:val="005664F1"/>
    <w:rsid w:val="005665F5"/>
    <w:rsid w:val="00566668"/>
    <w:rsid w:val="00566791"/>
    <w:rsid w:val="005669BB"/>
    <w:rsid w:val="00566EDC"/>
    <w:rsid w:val="00566F7F"/>
    <w:rsid w:val="005678B7"/>
    <w:rsid w:val="0056792E"/>
    <w:rsid w:val="00567E7D"/>
    <w:rsid w:val="00567FC7"/>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46"/>
    <w:rsid w:val="00571C79"/>
    <w:rsid w:val="00571D08"/>
    <w:rsid w:val="00571EBC"/>
    <w:rsid w:val="00571F17"/>
    <w:rsid w:val="00571F8D"/>
    <w:rsid w:val="0057246F"/>
    <w:rsid w:val="00572541"/>
    <w:rsid w:val="00572812"/>
    <w:rsid w:val="00572895"/>
    <w:rsid w:val="00572A9D"/>
    <w:rsid w:val="00572AB4"/>
    <w:rsid w:val="00573239"/>
    <w:rsid w:val="0057323A"/>
    <w:rsid w:val="005736F2"/>
    <w:rsid w:val="00573D4B"/>
    <w:rsid w:val="00573F0F"/>
    <w:rsid w:val="0057411A"/>
    <w:rsid w:val="00574229"/>
    <w:rsid w:val="0057439E"/>
    <w:rsid w:val="00574636"/>
    <w:rsid w:val="005746EE"/>
    <w:rsid w:val="005746FF"/>
    <w:rsid w:val="005749AD"/>
    <w:rsid w:val="005749CE"/>
    <w:rsid w:val="005749E5"/>
    <w:rsid w:val="00574A7B"/>
    <w:rsid w:val="00574D9F"/>
    <w:rsid w:val="00574E5A"/>
    <w:rsid w:val="00575653"/>
    <w:rsid w:val="0057567A"/>
    <w:rsid w:val="005757D0"/>
    <w:rsid w:val="00575824"/>
    <w:rsid w:val="00575996"/>
    <w:rsid w:val="00575BE0"/>
    <w:rsid w:val="00575D33"/>
    <w:rsid w:val="00576114"/>
    <w:rsid w:val="0057669A"/>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9EF"/>
    <w:rsid w:val="00584B24"/>
    <w:rsid w:val="0058507F"/>
    <w:rsid w:val="00585281"/>
    <w:rsid w:val="005853E0"/>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2F"/>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595"/>
    <w:rsid w:val="005A2A59"/>
    <w:rsid w:val="005A2C68"/>
    <w:rsid w:val="005A2D19"/>
    <w:rsid w:val="005A2E94"/>
    <w:rsid w:val="005A2EBC"/>
    <w:rsid w:val="005A311C"/>
    <w:rsid w:val="005A373D"/>
    <w:rsid w:val="005A3B6C"/>
    <w:rsid w:val="005A3B90"/>
    <w:rsid w:val="005A3C49"/>
    <w:rsid w:val="005A3DD4"/>
    <w:rsid w:val="005A4115"/>
    <w:rsid w:val="005A42B1"/>
    <w:rsid w:val="005A473C"/>
    <w:rsid w:val="005A4B55"/>
    <w:rsid w:val="005A4EC8"/>
    <w:rsid w:val="005A5369"/>
    <w:rsid w:val="005A5721"/>
    <w:rsid w:val="005A58F4"/>
    <w:rsid w:val="005A5B41"/>
    <w:rsid w:val="005A5E76"/>
    <w:rsid w:val="005A60E2"/>
    <w:rsid w:val="005A647C"/>
    <w:rsid w:val="005A6621"/>
    <w:rsid w:val="005A6662"/>
    <w:rsid w:val="005A673F"/>
    <w:rsid w:val="005A67BA"/>
    <w:rsid w:val="005A6846"/>
    <w:rsid w:val="005A6BAF"/>
    <w:rsid w:val="005A6BBD"/>
    <w:rsid w:val="005A729C"/>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A87"/>
    <w:rsid w:val="005B3BF7"/>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4B6"/>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9BD"/>
    <w:rsid w:val="005C4B5F"/>
    <w:rsid w:val="005C4D2E"/>
    <w:rsid w:val="005C4F51"/>
    <w:rsid w:val="005C4FF8"/>
    <w:rsid w:val="005C54A2"/>
    <w:rsid w:val="005C55E2"/>
    <w:rsid w:val="005C57A1"/>
    <w:rsid w:val="005C5B5C"/>
    <w:rsid w:val="005C5B6E"/>
    <w:rsid w:val="005C5CB6"/>
    <w:rsid w:val="005C5D32"/>
    <w:rsid w:val="005C632B"/>
    <w:rsid w:val="005C65A7"/>
    <w:rsid w:val="005C66A6"/>
    <w:rsid w:val="005C6794"/>
    <w:rsid w:val="005C6B62"/>
    <w:rsid w:val="005C6F30"/>
    <w:rsid w:val="005C7028"/>
    <w:rsid w:val="005C70B9"/>
    <w:rsid w:val="005C71B9"/>
    <w:rsid w:val="005C736E"/>
    <w:rsid w:val="005D018B"/>
    <w:rsid w:val="005D031D"/>
    <w:rsid w:val="005D0355"/>
    <w:rsid w:val="005D0560"/>
    <w:rsid w:val="005D06D5"/>
    <w:rsid w:val="005D0755"/>
    <w:rsid w:val="005D08C1"/>
    <w:rsid w:val="005D08E7"/>
    <w:rsid w:val="005D08EE"/>
    <w:rsid w:val="005D0EBC"/>
    <w:rsid w:val="005D0EC3"/>
    <w:rsid w:val="005D1478"/>
    <w:rsid w:val="005D185F"/>
    <w:rsid w:val="005D19C5"/>
    <w:rsid w:val="005D1A18"/>
    <w:rsid w:val="005D1D0A"/>
    <w:rsid w:val="005D1D23"/>
    <w:rsid w:val="005D1F17"/>
    <w:rsid w:val="005D1F5C"/>
    <w:rsid w:val="005D201B"/>
    <w:rsid w:val="005D2066"/>
    <w:rsid w:val="005D20FB"/>
    <w:rsid w:val="005D21AE"/>
    <w:rsid w:val="005D21B5"/>
    <w:rsid w:val="005D2286"/>
    <w:rsid w:val="005D2583"/>
    <w:rsid w:val="005D25B6"/>
    <w:rsid w:val="005D2A1A"/>
    <w:rsid w:val="005D2CF4"/>
    <w:rsid w:val="005D2D88"/>
    <w:rsid w:val="005D2E33"/>
    <w:rsid w:val="005D2E6E"/>
    <w:rsid w:val="005D3663"/>
    <w:rsid w:val="005D3ACB"/>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685"/>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38"/>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A29"/>
    <w:rsid w:val="005E1A3A"/>
    <w:rsid w:val="005E1DD2"/>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DB7"/>
    <w:rsid w:val="005E7E85"/>
    <w:rsid w:val="005E7EF7"/>
    <w:rsid w:val="005E7F6B"/>
    <w:rsid w:val="005E7FEC"/>
    <w:rsid w:val="005F00AE"/>
    <w:rsid w:val="005F03B8"/>
    <w:rsid w:val="005F06F0"/>
    <w:rsid w:val="005F07A8"/>
    <w:rsid w:val="005F0905"/>
    <w:rsid w:val="005F09AA"/>
    <w:rsid w:val="005F0A8A"/>
    <w:rsid w:val="005F0C60"/>
    <w:rsid w:val="005F13FC"/>
    <w:rsid w:val="005F16B8"/>
    <w:rsid w:val="005F1717"/>
    <w:rsid w:val="005F1BFB"/>
    <w:rsid w:val="005F1E23"/>
    <w:rsid w:val="005F1EFB"/>
    <w:rsid w:val="005F20F6"/>
    <w:rsid w:val="005F2690"/>
    <w:rsid w:val="005F2746"/>
    <w:rsid w:val="005F296F"/>
    <w:rsid w:val="005F2A04"/>
    <w:rsid w:val="005F318D"/>
    <w:rsid w:val="005F32E9"/>
    <w:rsid w:val="005F3658"/>
    <w:rsid w:val="005F39FD"/>
    <w:rsid w:val="005F3B29"/>
    <w:rsid w:val="005F3B2A"/>
    <w:rsid w:val="005F3D06"/>
    <w:rsid w:val="005F3D14"/>
    <w:rsid w:val="005F3EED"/>
    <w:rsid w:val="005F407A"/>
    <w:rsid w:val="005F40EC"/>
    <w:rsid w:val="005F4211"/>
    <w:rsid w:val="005F4591"/>
    <w:rsid w:val="005F46D5"/>
    <w:rsid w:val="005F475C"/>
    <w:rsid w:val="005F4797"/>
    <w:rsid w:val="005F48B1"/>
    <w:rsid w:val="005F4E52"/>
    <w:rsid w:val="005F51EE"/>
    <w:rsid w:val="005F5466"/>
    <w:rsid w:val="005F554E"/>
    <w:rsid w:val="005F5565"/>
    <w:rsid w:val="005F56BF"/>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C"/>
    <w:rsid w:val="005F7FA6"/>
    <w:rsid w:val="0060058C"/>
    <w:rsid w:val="006007D2"/>
    <w:rsid w:val="00600CB4"/>
    <w:rsid w:val="00600F14"/>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6AB"/>
    <w:rsid w:val="00611A17"/>
    <w:rsid w:val="00611BD2"/>
    <w:rsid w:val="00611DD1"/>
    <w:rsid w:val="00611FED"/>
    <w:rsid w:val="006120A5"/>
    <w:rsid w:val="0061227D"/>
    <w:rsid w:val="006122AA"/>
    <w:rsid w:val="006122CF"/>
    <w:rsid w:val="00612646"/>
    <w:rsid w:val="00612863"/>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A2"/>
    <w:rsid w:val="00615CED"/>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195"/>
    <w:rsid w:val="0062053D"/>
    <w:rsid w:val="00620B1E"/>
    <w:rsid w:val="00620DA5"/>
    <w:rsid w:val="00620F7B"/>
    <w:rsid w:val="0062143E"/>
    <w:rsid w:val="0062144E"/>
    <w:rsid w:val="006215F4"/>
    <w:rsid w:val="00621609"/>
    <w:rsid w:val="006217E8"/>
    <w:rsid w:val="006218A3"/>
    <w:rsid w:val="00621DEE"/>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C8B"/>
    <w:rsid w:val="0062717C"/>
    <w:rsid w:val="00627388"/>
    <w:rsid w:val="00627501"/>
    <w:rsid w:val="0062761D"/>
    <w:rsid w:val="00627B4B"/>
    <w:rsid w:val="00627BC1"/>
    <w:rsid w:val="00627CF7"/>
    <w:rsid w:val="00627DD9"/>
    <w:rsid w:val="00627EED"/>
    <w:rsid w:val="00630183"/>
    <w:rsid w:val="0063042B"/>
    <w:rsid w:val="006307A1"/>
    <w:rsid w:val="006307DA"/>
    <w:rsid w:val="00630AC7"/>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D4"/>
    <w:rsid w:val="006329AB"/>
    <w:rsid w:val="00632B42"/>
    <w:rsid w:val="00632C6F"/>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6F5B"/>
    <w:rsid w:val="006371C1"/>
    <w:rsid w:val="0063722E"/>
    <w:rsid w:val="006376D6"/>
    <w:rsid w:val="00637DBA"/>
    <w:rsid w:val="00637DCC"/>
    <w:rsid w:val="00640464"/>
    <w:rsid w:val="006406DF"/>
    <w:rsid w:val="00640A28"/>
    <w:rsid w:val="00640D8B"/>
    <w:rsid w:val="00640D92"/>
    <w:rsid w:val="00640DD6"/>
    <w:rsid w:val="006410D7"/>
    <w:rsid w:val="00641605"/>
    <w:rsid w:val="0064189D"/>
    <w:rsid w:val="00641B14"/>
    <w:rsid w:val="00641D06"/>
    <w:rsid w:val="00642671"/>
    <w:rsid w:val="00642716"/>
    <w:rsid w:val="00642950"/>
    <w:rsid w:val="00642B13"/>
    <w:rsid w:val="00642EA4"/>
    <w:rsid w:val="00642ED9"/>
    <w:rsid w:val="00642EDD"/>
    <w:rsid w:val="00642FBB"/>
    <w:rsid w:val="00643643"/>
    <w:rsid w:val="00643666"/>
    <w:rsid w:val="0064371D"/>
    <w:rsid w:val="00643882"/>
    <w:rsid w:val="006439C3"/>
    <w:rsid w:val="00643C6B"/>
    <w:rsid w:val="00643DDC"/>
    <w:rsid w:val="00643EC1"/>
    <w:rsid w:val="006440C7"/>
    <w:rsid w:val="00644230"/>
    <w:rsid w:val="006444DF"/>
    <w:rsid w:val="006444EC"/>
    <w:rsid w:val="00644565"/>
    <w:rsid w:val="006449A8"/>
    <w:rsid w:val="00644C37"/>
    <w:rsid w:val="00644CC2"/>
    <w:rsid w:val="006450DE"/>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E24"/>
    <w:rsid w:val="00654159"/>
    <w:rsid w:val="00654546"/>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BF"/>
    <w:rsid w:val="00661EF8"/>
    <w:rsid w:val="00661F44"/>
    <w:rsid w:val="006620B3"/>
    <w:rsid w:val="006623AB"/>
    <w:rsid w:val="006624AA"/>
    <w:rsid w:val="00662668"/>
    <w:rsid w:val="006628F9"/>
    <w:rsid w:val="00662B5F"/>
    <w:rsid w:val="00662F81"/>
    <w:rsid w:val="006631CC"/>
    <w:rsid w:val="00663562"/>
    <w:rsid w:val="00663594"/>
    <w:rsid w:val="006638B4"/>
    <w:rsid w:val="00663918"/>
    <w:rsid w:val="00663F08"/>
    <w:rsid w:val="00664003"/>
    <w:rsid w:val="00664163"/>
    <w:rsid w:val="006643F6"/>
    <w:rsid w:val="006647B0"/>
    <w:rsid w:val="0066490B"/>
    <w:rsid w:val="00664AB9"/>
    <w:rsid w:val="00664ADF"/>
    <w:rsid w:val="00664BDB"/>
    <w:rsid w:val="00664C51"/>
    <w:rsid w:val="00664EB4"/>
    <w:rsid w:val="006651FD"/>
    <w:rsid w:val="0066522A"/>
    <w:rsid w:val="006656F9"/>
    <w:rsid w:val="00665A9E"/>
    <w:rsid w:val="00665C1C"/>
    <w:rsid w:val="00665D4E"/>
    <w:rsid w:val="00665FAC"/>
    <w:rsid w:val="006660A8"/>
    <w:rsid w:val="00666119"/>
    <w:rsid w:val="006662A3"/>
    <w:rsid w:val="006663BD"/>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9A1"/>
    <w:rsid w:val="006709D7"/>
    <w:rsid w:val="00670A8A"/>
    <w:rsid w:val="00670B94"/>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047"/>
    <w:rsid w:val="0067320F"/>
    <w:rsid w:val="006732EE"/>
    <w:rsid w:val="00673657"/>
    <w:rsid w:val="0067381C"/>
    <w:rsid w:val="006738FE"/>
    <w:rsid w:val="00673D6D"/>
    <w:rsid w:val="00673E2E"/>
    <w:rsid w:val="0067418A"/>
    <w:rsid w:val="00674433"/>
    <w:rsid w:val="006744A7"/>
    <w:rsid w:val="00674821"/>
    <w:rsid w:val="00674B3A"/>
    <w:rsid w:val="00674FC3"/>
    <w:rsid w:val="006750D3"/>
    <w:rsid w:val="00675109"/>
    <w:rsid w:val="0067513F"/>
    <w:rsid w:val="006755AA"/>
    <w:rsid w:val="00675894"/>
    <w:rsid w:val="00675A3E"/>
    <w:rsid w:val="00675A9E"/>
    <w:rsid w:val="00675CEC"/>
    <w:rsid w:val="00675CF5"/>
    <w:rsid w:val="00675D65"/>
    <w:rsid w:val="00675E11"/>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092"/>
    <w:rsid w:val="006800AA"/>
    <w:rsid w:val="0068062A"/>
    <w:rsid w:val="0068069B"/>
    <w:rsid w:val="00680768"/>
    <w:rsid w:val="006807FD"/>
    <w:rsid w:val="00680A5B"/>
    <w:rsid w:val="00680C41"/>
    <w:rsid w:val="00680CDA"/>
    <w:rsid w:val="00680E89"/>
    <w:rsid w:val="00680FC5"/>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4378"/>
    <w:rsid w:val="006843F2"/>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A70"/>
    <w:rsid w:val="00686C7D"/>
    <w:rsid w:val="0068709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1E4D"/>
    <w:rsid w:val="0069206D"/>
    <w:rsid w:val="00692204"/>
    <w:rsid w:val="00692378"/>
    <w:rsid w:val="006923E6"/>
    <w:rsid w:val="00692A54"/>
    <w:rsid w:val="00692C01"/>
    <w:rsid w:val="00692D1C"/>
    <w:rsid w:val="00692F51"/>
    <w:rsid w:val="006930CC"/>
    <w:rsid w:val="0069313A"/>
    <w:rsid w:val="00693251"/>
    <w:rsid w:val="0069328F"/>
    <w:rsid w:val="00693554"/>
    <w:rsid w:val="006938BA"/>
    <w:rsid w:val="006938D0"/>
    <w:rsid w:val="00693A43"/>
    <w:rsid w:val="00693CED"/>
    <w:rsid w:val="00693DB4"/>
    <w:rsid w:val="00693E4E"/>
    <w:rsid w:val="006946B3"/>
    <w:rsid w:val="00694CC4"/>
    <w:rsid w:val="00694D58"/>
    <w:rsid w:val="00694DAE"/>
    <w:rsid w:val="00694EB6"/>
    <w:rsid w:val="00694FE2"/>
    <w:rsid w:val="00695170"/>
    <w:rsid w:val="006953FE"/>
    <w:rsid w:val="00695A22"/>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290"/>
    <w:rsid w:val="006B66F1"/>
    <w:rsid w:val="006B675E"/>
    <w:rsid w:val="006B67AB"/>
    <w:rsid w:val="006B6D2A"/>
    <w:rsid w:val="006B6DA9"/>
    <w:rsid w:val="006B6E7F"/>
    <w:rsid w:val="006B6FA3"/>
    <w:rsid w:val="006B6FEB"/>
    <w:rsid w:val="006B726F"/>
    <w:rsid w:val="006B7351"/>
    <w:rsid w:val="006B7482"/>
    <w:rsid w:val="006B750E"/>
    <w:rsid w:val="006B76BE"/>
    <w:rsid w:val="006B7B8F"/>
    <w:rsid w:val="006B7CBE"/>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2F0D"/>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B78"/>
    <w:rsid w:val="006C6D25"/>
    <w:rsid w:val="006C6DA1"/>
    <w:rsid w:val="006C6E95"/>
    <w:rsid w:val="006C6F04"/>
    <w:rsid w:val="006C7145"/>
    <w:rsid w:val="006C75FA"/>
    <w:rsid w:val="006C7670"/>
    <w:rsid w:val="006C7A26"/>
    <w:rsid w:val="006C7A27"/>
    <w:rsid w:val="006C7A6A"/>
    <w:rsid w:val="006C7B50"/>
    <w:rsid w:val="006C7D46"/>
    <w:rsid w:val="006C7E23"/>
    <w:rsid w:val="006C7E4F"/>
    <w:rsid w:val="006C7F94"/>
    <w:rsid w:val="006D0114"/>
    <w:rsid w:val="006D01F3"/>
    <w:rsid w:val="006D067A"/>
    <w:rsid w:val="006D08BD"/>
    <w:rsid w:val="006D0947"/>
    <w:rsid w:val="006D09AC"/>
    <w:rsid w:val="006D0C04"/>
    <w:rsid w:val="006D0E14"/>
    <w:rsid w:val="006D1160"/>
    <w:rsid w:val="006D13AE"/>
    <w:rsid w:val="006D13BA"/>
    <w:rsid w:val="006D14BA"/>
    <w:rsid w:val="006D1E3E"/>
    <w:rsid w:val="006D1E9C"/>
    <w:rsid w:val="006D2835"/>
    <w:rsid w:val="006D2A5C"/>
    <w:rsid w:val="006D2C08"/>
    <w:rsid w:val="006D2CF2"/>
    <w:rsid w:val="006D2F4F"/>
    <w:rsid w:val="006D2FA3"/>
    <w:rsid w:val="006D306E"/>
    <w:rsid w:val="006D3285"/>
    <w:rsid w:val="006D33BD"/>
    <w:rsid w:val="006D3A21"/>
    <w:rsid w:val="006D3C90"/>
    <w:rsid w:val="006D3CF7"/>
    <w:rsid w:val="006D3E22"/>
    <w:rsid w:val="006D452F"/>
    <w:rsid w:val="006D4540"/>
    <w:rsid w:val="006D4784"/>
    <w:rsid w:val="006D48F1"/>
    <w:rsid w:val="006D497B"/>
    <w:rsid w:val="006D49FE"/>
    <w:rsid w:val="006D4B62"/>
    <w:rsid w:val="006D5071"/>
    <w:rsid w:val="006D53DD"/>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02"/>
    <w:rsid w:val="006E0B55"/>
    <w:rsid w:val="006E0E76"/>
    <w:rsid w:val="006E109B"/>
    <w:rsid w:val="006E11FF"/>
    <w:rsid w:val="006E1302"/>
    <w:rsid w:val="006E152C"/>
    <w:rsid w:val="006E1CEA"/>
    <w:rsid w:val="006E1D17"/>
    <w:rsid w:val="006E1F23"/>
    <w:rsid w:val="006E2087"/>
    <w:rsid w:val="006E221F"/>
    <w:rsid w:val="006E2245"/>
    <w:rsid w:val="006E2537"/>
    <w:rsid w:val="006E2A61"/>
    <w:rsid w:val="006E2C1A"/>
    <w:rsid w:val="006E2E3C"/>
    <w:rsid w:val="006E3952"/>
    <w:rsid w:val="006E39C6"/>
    <w:rsid w:val="006E3C0E"/>
    <w:rsid w:val="006E4272"/>
    <w:rsid w:val="006E4617"/>
    <w:rsid w:val="006E47EB"/>
    <w:rsid w:val="006E4A1E"/>
    <w:rsid w:val="006E4DDC"/>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C41"/>
    <w:rsid w:val="006E7CF3"/>
    <w:rsid w:val="006E7ED9"/>
    <w:rsid w:val="006F0003"/>
    <w:rsid w:val="006F018E"/>
    <w:rsid w:val="006F0372"/>
    <w:rsid w:val="006F04AD"/>
    <w:rsid w:val="006F0541"/>
    <w:rsid w:val="006F07CE"/>
    <w:rsid w:val="006F08F7"/>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6D1"/>
    <w:rsid w:val="006F594F"/>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1035"/>
    <w:rsid w:val="00701330"/>
    <w:rsid w:val="0070149F"/>
    <w:rsid w:val="007014E7"/>
    <w:rsid w:val="00701588"/>
    <w:rsid w:val="00701A17"/>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A9"/>
    <w:rsid w:val="00705002"/>
    <w:rsid w:val="0070507C"/>
    <w:rsid w:val="00705327"/>
    <w:rsid w:val="007053C9"/>
    <w:rsid w:val="00705427"/>
    <w:rsid w:val="00705638"/>
    <w:rsid w:val="00705783"/>
    <w:rsid w:val="007058C7"/>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07F7A"/>
    <w:rsid w:val="007105E9"/>
    <w:rsid w:val="0071061D"/>
    <w:rsid w:val="00710887"/>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18F"/>
    <w:rsid w:val="0071234E"/>
    <w:rsid w:val="00712446"/>
    <w:rsid w:val="007125FE"/>
    <w:rsid w:val="00712A2B"/>
    <w:rsid w:val="00712DBA"/>
    <w:rsid w:val="00713094"/>
    <w:rsid w:val="00713162"/>
    <w:rsid w:val="007133EF"/>
    <w:rsid w:val="00713537"/>
    <w:rsid w:val="00713885"/>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2E7"/>
    <w:rsid w:val="0072042D"/>
    <w:rsid w:val="007206CD"/>
    <w:rsid w:val="00720879"/>
    <w:rsid w:val="0072088D"/>
    <w:rsid w:val="007208A7"/>
    <w:rsid w:val="00720C58"/>
    <w:rsid w:val="00720D03"/>
    <w:rsid w:val="00720D9A"/>
    <w:rsid w:val="007210F9"/>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AC"/>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9E6"/>
    <w:rsid w:val="00734B63"/>
    <w:rsid w:val="00734CC6"/>
    <w:rsid w:val="00734E41"/>
    <w:rsid w:val="00734F52"/>
    <w:rsid w:val="00735102"/>
    <w:rsid w:val="00735223"/>
    <w:rsid w:val="0073527A"/>
    <w:rsid w:val="00735365"/>
    <w:rsid w:val="00735624"/>
    <w:rsid w:val="00735705"/>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31D"/>
    <w:rsid w:val="00737439"/>
    <w:rsid w:val="00737671"/>
    <w:rsid w:val="007376E5"/>
    <w:rsid w:val="00737B20"/>
    <w:rsid w:val="00737C2D"/>
    <w:rsid w:val="007401AF"/>
    <w:rsid w:val="0074098D"/>
    <w:rsid w:val="00740B92"/>
    <w:rsid w:val="00740C5E"/>
    <w:rsid w:val="00740E92"/>
    <w:rsid w:val="00741156"/>
    <w:rsid w:val="00741389"/>
    <w:rsid w:val="007417FE"/>
    <w:rsid w:val="00742411"/>
    <w:rsid w:val="00742432"/>
    <w:rsid w:val="007425E3"/>
    <w:rsid w:val="0074268C"/>
    <w:rsid w:val="007427DF"/>
    <w:rsid w:val="00742AB4"/>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29D"/>
    <w:rsid w:val="00750338"/>
    <w:rsid w:val="00750622"/>
    <w:rsid w:val="0075071A"/>
    <w:rsid w:val="007509C2"/>
    <w:rsid w:val="00750B71"/>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60097"/>
    <w:rsid w:val="00760123"/>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8C0"/>
    <w:rsid w:val="007649CF"/>
    <w:rsid w:val="00764D86"/>
    <w:rsid w:val="00764E93"/>
    <w:rsid w:val="0076507E"/>
    <w:rsid w:val="00765404"/>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240"/>
    <w:rsid w:val="00771355"/>
    <w:rsid w:val="00771633"/>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5CE5"/>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140"/>
    <w:rsid w:val="00781200"/>
    <w:rsid w:val="0078137F"/>
    <w:rsid w:val="00781872"/>
    <w:rsid w:val="0078193C"/>
    <w:rsid w:val="00781989"/>
    <w:rsid w:val="00781BD3"/>
    <w:rsid w:val="00781C28"/>
    <w:rsid w:val="00781FBF"/>
    <w:rsid w:val="00781FC0"/>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C73"/>
    <w:rsid w:val="00786F94"/>
    <w:rsid w:val="00787705"/>
    <w:rsid w:val="00787AC5"/>
    <w:rsid w:val="00787DFA"/>
    <w:rsid w:val="00787FA4"/>
    <w:rsid w:val="00790399"/>
    <w:rsid w:val="007903A0"/>
    <w:rsid w:val="007905CB"/>
    <w:rsid w:val="0079098F"/>
    <w:rsid w:val="00790B27"/>
    <w:rsid w:val="00790B39"/>
    <w:rsid w:val="00790BB8"/>
    <w:rsid w:val="00790BEC"/>
    <w:rsid w:val="00790E64"/>
    <w:rsid w:val="007910DC"/>
    <w:rsid w:val="00791304"/>
    <w:rsid w:val="007914D0"/>
    <w:rsid w:val="00791BCC"/>
    <w:rsid w:val="00791FFF"/>
    <w:rsid w:val="007920D1"/>
    <w:rsid w:val="00792673"/>
    <w:rsid w:val="00792BDF"/>
    <w:rsid w:val="00792EFF"/>
    <w:rsid w:val="00792FCE"/>
    <w:rsid w:val="00793788"/>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902"/>
    <w:rsid w:val="00797BC5"/>
    <w:rsid w:val="007A002A"/>
    <w:rsid w:val="007A0052"/>
    <w:rsid w:val="007A0460"/>
    <w:rsid w:val="007A081B"/>
    <w:rsid w:val="007A08F7"/>
    <w:rsid w:val="007A1007"/>
    <w:rsid w:val="007A17DF"/>
    <w:rsid w:val="007A1C88"/>
    <w:rsid w:val="007A1D8A"/>
    <w:rsid w:val="007A1EC3"/>
    <w:rsid w:val="007A1EDC"/>
    <w:rsid w:val="007A1F11"/>
    <w:rsid w:val="007A1F7B"/>
    <w:rsid w:val="007A23A7"/>
    <w:rsid w:val="007A23FE"/>
    <w:rsid w:val="007A24DB"/>
    <w:rsid w:val="007A281A"/>
    <w:rsid w:val="007A286B"/>
    <w:rsid w:val="007A2BA2"/>
    <w:rsid w:val="007A2C12"/>
    <w:rsid w:val="007A2DEC"/>
    <w:rsid w:val="007A2E66"/>
    <w:rsid w:val="007A3097"/>
    <w:rsid w:val="007A31E7"/>
    <w:rsid w:val="007A373B"/>
    <w:rsid w:val="007A383C"/>
    <w:rsid w:val="007A3E07"/>
    <w:rsid w:val="007A4581"/>
    <w:rsid w:val="007A45AD"/>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390"/>
    <w:rsid w:val="007B17CD"/>
    <w:rsid w:val="007B1904"/>
    <w:rsid w:val="007B1BCC"/>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A52"/>
    <w:rsid w:val="007B6B91"/>
    <w:rsid w:val="007B6EFB"/>
    <w:rsid w:val="007B6FFB"/>
    <w:rsid w:val="007B715E"/>
    <w:rsid w:val="007B7182"/>
    <w:rsid w:val="007B7349"/>
    <w:rsid w:val="007B763B"/>
    <w:rsid w:val="007B7640"/>
    <w:rsid w:val="007B7B6C"/>
    <w:rsid w:val="007B7BE3"/>
    <w:rsid w:val="007B7DC1"/>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981"/>
    <w:rsid w:val="007C49B9"/>
    <w:rsid w:val="007C4B36"/>
    <w:rsid w:val="007C4C14"/>
    <w:rsid w:val="007C4EB5"/>
    <w:rsid w:val="007C4F46"/>
    <w:rsid w:val="007C4F7C"/>
    <w:rsid w:val="007C4FFF"/>
    <w:rsid w:val="007C50CA"/>
    <w:rsid w:val="007C5459"/>
    <w:rsid w:val="007C585C"/>
    <w:rsid w:val="007C5909"/>
    <w:rsid w:val="007C5A14"/>
    <w:rsid w:val="007C5A87"/>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3AF"/>
    <w:rsid w:val="007D56E1"/>
    <w:rsid w:val="007D5865"/>
    <w:rsid w:val="007D5E83"/>
    <w:rsid w:val="007D60E6"/>
    <w:rsid w:val="007D630B"/>
    <w:rsid w:val="007D63D1"/>
    <w:rsid w:val="007D6835"/>
    <w:rsid w:val="007D6C50"/>
    <w:rsid w:val="007D6E7C"/>
    <w:rsid w:val="007D6F08"/>
    <w:rsid w:val="007D6F4B"/>
    <w:rsid w:val="007D754F"/>
    <w:rsid w:val="007D7599"/>
    <w:rsid w:val="007D77BD"/>
    <w:rsid w:val="007D793B"/>
    <w:rsid w:val="007D7BA0"/>
    <w:rsid w:val="007D7BA9"/>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CF2"/>
    <w:rsid w:val="007E2F87"/>
    <w:rsid w:val="007E3054"/>
    <w:rsid w:val="007E3142"/>
    <w:rsid w:val="007E323B"/>
    <w:rsid w:val="007E35A0"/>
    <w:rsid w:val="007E36C6"/>
    <w:rsid w:val="007E372E"/>
    <w:rsid w:val="007E379A"/>
    <w:rsid w:val="007E37CD"/>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1282"/>
    <w:rsid w:val="007F1417"/>
    <w:rsid w:val="007F158C"/>
    <w:rsid w:val="007F17F7"/>
    <w:rsid w:val="007F18CD"/>
    <w:rsid w:val="007F20B7"/>
    <w:rsid w:val="007F2103"/>
    <w:rsid w:val="007F2220"/>
    <w:rsid w:val="007F2567"/>
    <w:rsid w:val="007F263A"/>
    <w:rsid w:val="007F2DD2"/>
    <w:rsid w:val="007F2ECC"/>
    <w:rsid w:val="007F2F79"/>
    <w:rsid w:val="007F325D"/>
    <w:rsid w:val="007F344E"/>
    <w:rsid w:val="007F37E8"/>
    <w:rsid w:val="007F3DA3"/>
    <w:rsid w:val="007F3F81"/>
    <w:rsid w:val="007F4047"/>
    <w:rsid w:val="007F4316"/>
    <w:rsid w:val="007F4332"/>
    <w:rsid w:val="007F463D"/>
    <w:rsid w:val="007F470F"/>
    <w:rsid w:val="007F4744"/>
    <w:rsid w:val="007F4E83"/>
    <w:rsid w:val="007F4EDA"/>
    <w:rsid w:val="007F5163"/>
    <w:rsid w:val="007F52D9"/>
    <w:rsid w:val="007F55B5"/>
    <w:rsid w:val="007F5877"/>
    <w:rsid w:val="007F59CA"/>
    <w:rsid w:val="007F5A6A"/>
    <w:rsid w:val="007F6233"/>
    <w:rsid w:val="007F646A"/>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C70"/>
    <w:rsid w:val="00801091"/>
    <w:rsid w:val="008011B0"/>
    <w:rsid w:val="008011D5"/>
    <w:rsid w:val="00801206"/>
    <w:rsid w:val="0080125D"/>
    <w:rsid w:val="008014B6"/>
    <w:rsid w:val="008016A8"/>
    <w:rsid w:val="00801757"/>
    <w:rsid w:val="00801809"/>
    <w:rsid w:val="008019BD"/>
    <w:rsid w:val="008019EB"/>
    <w:rsid w:val="00801B3F"/>
    <w:rsid w:val="0080202C"/>
    <w:rsid w:val="008022C0"/>
    <w:rsid w:val="00802460"/>
    <w:rsid w:val="00802692"/>
    <w:rsid w:val="00802859"/>
    <w:rsid w:val="00802911"/>
    <w:rsid w:val="00802965"/>
    <w:rsid w:val="008030C1"/>
    <w:rsid w:val="00803158"/>
    <w:rsid w:val="00803160"/>
    <w:rsid w:val="008034D1"/>
    <w:rsid w:val="00803636"/>
    <w:rsid w:val="00803855"/>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10136"/>
    <w:rsid w:val="008101DE"/>
    <w:rsid w:val="00810620"/>
    <w:rsid w:val="00810D11"/>
    <w:rsid w:val="00810D3D"/>
    <w:rsid w:val="00810EA2"/>
    <w:rsid w:val="00810F53"/>
    <w:rsid w:val="00811013"/>
    <w:rsid w:val="008118E1"/>
    <w:rsid w:val="008119FF"/>
    <w:rsid w:val="00811DC7"/>
    <w:rsid w:val="008120A8"/>
    <w:rsid w:val="008122B1"/>
    <w:rsid w:val="00812536"/>
    <w:rsid w:val="00812886"/>
    <w:rsid w:val="0081299A"/>
    <w:rsid w:val="008129BD"/>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771"/>
    <w:rsid w:val="00814850"/>
    <w:rsid w:val="00814AFD"/>
    <w:rsid w:val="00814CF1"/>
    <w:rsid w:val="008150C6"/>
    <w:rsid w:val="008152A9"/>
    <w:rsid w:val="008152D0"/>
    <w:rsid w:val="008152D4"/>
    <w:rsid w:val="008155B2"/>
    <w:rsid w:val="00815767"/>
    <w:rsid w:val="0081593B"/>
    <w:rsid w:val="00815D4B"/>
    <w:rsid w:val="00815E2C"/>
    <w:rsid w:val="0081604A"/>
    <w:rsid w:val="008161A8"/>
    <w:rsid w:val="00816274"/>
    <w:rsid w:val="008162A7"/>
    <w:rsid w:val="0081642D"/>
    <w:rsid w:val="00816558"/>
    <w:rsid w:val="0081668C"/>
    <w:rsid w:val="00816832"/>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0FD"/>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4BA"/>
    <w:rsid w:val="0083059A"/>
    <w:rsid w:val="008308AA"/>
    <w:rsid w:val="00830B4D"/>
    <w:rsid w:val="00830DF1"/>
    <w:rsid w:val="00831404"/>
    <w:rsid w:val="0083146A"/>
    <w:rsid w:val="00831482"/>
    <w:rsid w:val="00831AFC"/>
    <w:rsid w:val="00831C06"/>
    <w:rsid w:val="00831D27"/>
    <w:rsid w:val="00832082"/>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FD"/>
    <w:rsid w:val="00836739"/>
    <w:rsid w:val="008367C0"/>
    <w:rsid w:val="00836AD5"/>
    <w:rsid w:val="00836C4A"/>
    <w:rsid w:val="00837047"/>
    <w:rsid w:val="00837087"/>
    <w:rsid w:val="008373BA"/>
    <w:rsid w:val="00837562"/>
    <w:rsid w:val="00837C2A"/>
    <w:rsid w:val="00837FEB"/>
    <w:rsid w:val="00840202"/>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7E4"/>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6D1"/>
    <w:rsid w:val="00845997"/>
    <w:rsid w:val="00845C62"/>
    <w:rsid w:val="00846123"/>
    <w:rsid w:val="00846130"/>
    <w:rsid w:val="0084626A"/>
    <w:rsid w:val="00846371"/>
    <w:rsid w:val="008463AE"/>
    <w:rsid w:val="008463F4"/>
    <w:rsid w:val="00846556"/>
    <w:rsid w:val="008467BB"/>
    <w:rsid w:val="00846916"/>
    <w:rsid w:val="00846A42"/>
    <w:rsid w:val="00846B79"/>
    <w:rsid w:val="00846CA6"/>
    <w:rsid w:val="00846ED9"/>
    <w:rsid w:val="008470D6"/>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3"/>
    <w:rsid w:val="00850B92"/>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56"/>
    <w:rsid w:val="0086556A"/>
    <w:rsid w:val="00865812"/>
    <w:rsid w:val="00865AD0"/>
    <w:rsid w:val="00865B29"/>
    <w:rsid w:val="00865CC9"/>
    <w:rsid w:val="00865F9A"/>
    <w:rsid w:val="0086604A"/>
    <w:rsid w:val="0086633E"/>
    <w:rsid w:val="00866747"/>
    <w:rsid w:val="0086683E"/>
    <w:rsid w:val="008668B5"/>
    <w:rsid w:val="00866AF5"/>
    <w:rsid w:val="00866E1F"/>
    <w:rsid w:val="00866F6E"/>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35B"/>
    <w:rsid w:val="00873463"/>
    <w:rsid w:val="008734FB"/>
    <w:rsid w:val="00873503"/>
    <w:rsid w:val="00873624"/>
    <w:rsid w:val="008736A8"/>
    <w:rsid w:val="00873AE9"/>
    <w:rsid w:val="00873DE7"/>
    <w:rsid w:val="008742FC"/>
    <w:rsid w:val="0087435B"/>
    <w:rsid w:val="0087470B"/>
    <w:rsid w:val="00874809"/>
    <w:rsid w:val="008749B3"/>
    <w:rsid w:val="008749DC"/>
    <w:rsid w:val="00874DD6"/>
    <w:rsid w:val="00875364"/>
    <w:rsid w:val="00875450"/>
    <w:rsid w:val="00875589"/>
    <w:rsid w:val="00875BAF"/>
    <w:rsid w:val="00875D51"/>
    <w:rsid w:val="00875F96"/>
    <w:rsid w:val="008763A3"/>
    <w:rsid w:val="008763E9"/>
    <w:rsid w:val="00876590"/>
    <w:rsid w:val="00876665"/>
    <w:rsid w:val="008767EB"/>
    <w:rsid w:val="00877101"/>
    <w:rsid w:val="008772A8"/>
    <w:rsid w:val="00877494"/>
    <w:rsid w:val="008775C1"/>
    <w:rsid w:val="0087765A"/>
    <w:rsid w:val="00877744"/>
    <w:rsid w:val="008777E0"/>
    <w:rsid w:val="0087781B"/>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ECE"/>
    <w:rsid w:val="008820A5"/>
    <w:rsid w:val="008821E1"/>
    <w:rsid w:val="0088232F"/>
    <w:rsid w:val="00882504"/>
    <w:rsid w:val="008826C5"/>
    <w:rsid w:val="00882E27"/>
    <w:rsid w:val="00882E28"/>
    <w:rsid w:val="00882ECF"/>
    <w:rsid w:val="00883001"/>
    <w:rsid w:val="00883061"/>
    <w:rsid w:val="008830B0"/>
    <w:rsid w:val="008833E6"/>
    <w:rsid w:val="008834BF"/>
    <w:rsid w:val="008836EB"/>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04A"/>
    <w:rsid w:val="00890294"/>
    <w:rsid w:val="0089033F"/>
    <w:rsid w:val="00890470"/>
    <w:rsid w:val="008905D7"/>
    <w:rsid w:val="008905FB"/>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8D9"/>
    <w:rsid w:val="00895AE7"/>
    <w:rsid w:val="00895E81"/>
    <w:rsid w:val="00895F5B"/>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82D"/>
    <w:rsid w:val="0089793F"/>
    <w:rsid w:val="00897A24"/>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C12"/>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1C5"/>
    <w:rsid w:val="008C02E0"/>
    <w:rsid w:val="008C0355"/>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43A4"/>
    <w:rsid w:val="008C446D"/>
    <w:rsid w:val="008C473D"/>
    <w:rsid w:val="008C4AFB"/>
    <w:rsid w:val="008C4BB6"/>
    <w:rsid w:val="008C4E1B"/>
    <w:rsid w:val="008C5184"/>
    <w:rsid w:val="008C5289"/>
    <w:rsid w:val="008C5383"/>
    <w:rsid w:val="008C57AE"/>
    <w:rsid w:val="008C59BE"/>
    <w:rsid w:val="008C5A64"/>
    <w:rsid w:val="008C5BF8"/>
    <w:rsid w:val="008C5D1C"/>
    <w:rsid w:val="008C5E7D"/>
    <w:rsid w:val="008C5EF8"/>
    <w:rsid w:val="008C60AD"/>
    <w:rsid w:val="008C60BA"/>
    <w:rsid w:val="008C61E2"/>
    <w:rsid w:val="008C6365"/>
    <w:rsid w:val="008C6491"/>
    <w:rsid w:val="008C6493"/>
    <w:rsid w:val="008C6958"/>
    <w:rsid w:val="008C6ACB"/>
    <w:rsid w:val="008C6BB9"/>
    <w:rsid w:val="008C6BEE"/>
    <w:rsid w:val="008C709D"/>
    <w:rsid w:val="008C7847"/>
    <w:rsid w:val="008C7D0F"/>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2002"/>
    <w:rsid w:val="008D2161"/>
    <w:rsid w:val="008D25A3"/>
    <w:rsid w:val="008D25F9"/>
    <w:rsid w:val="008D2629"/>
    <w:rsid w:val="008D265D"/>
    <w:rsid w:val="008D2B2C"/>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99D"/>
    <w:rsid w:val="008D5CFD"/>
    <w:rsid w:val="008D5D65"/>
    <w:rsid w:val="008D5EF1"/>
    <w:rsid w:val="008D6084"/>
    <w:rsid w:val="008D62F0"/>
    <w:rsid w:val="008D665E"/>
    <w:rsid w:val="008D6692"/>
    <w:rsid w:val="008D680D"/>
    <w:rsid w:val="008D681A"/>
    <w:rsid w:val="008D6D34"/>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0BE4"/>
    <w:rsid w:val="008E0F4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38"/>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088"/>
    <w:rsid w:val="008E63BF"/>
    <w:rsid w:val="008E63D6"/>
    <w:rsid w:val="008E6666"/>
    <w:rsid w:val="008E689F"/>
    <w:rsid w:val="008E68CE"/>
    <w:rsid w:val="008E6B3E"/>
    <w:rsid w:val="008E6CB1"/>
    <w:rsid w:val="008E756D"/>
    <w:rsid w:val="008E771D"/>
    <w:rsid w:val="008E787C"/>
    <w:rsid w:val="008E7885"/>
    <w:rsid w:val="008E7892"/>
    <w:rsid w:val="008E7AFD"/>
    <w:rsid w:val="008E7B8B"/>
    <w:rsid w:val="008E7DC8"/>
    <w:rsid w:val="008E7DD2"/>
    <w:rsid w:val="008E7E99"/>
    <w:rsid w:val="008E7FBA"/>
    <w:rsid w:val="008F01F3"/>
    <w:rsid w:val="008F02FF"/>
    <w:rsid w:val="008F03C9"/>
    <w:rsid w:val="008F0974"/>
    <w:rsid w:val="008F0E7A"/>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23F"/>
    <w:rsid w:val="008F54CB"/>
    <w:rsid w:val="008F5548"/>
    <w:rsid w:val="008F5760"/>
    <w:rsid w:val="008F5916"/>
    <w:rsid w:val="008F5974"/>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F4D"/>
    <w:rsid w:val="0090307E"/>
    <w:rsid w:val="009030FE"/>
    <w:rsid w:val="0090332B"/>
    <w:rsid w:val="00903397"/>
    <w:rsid w:val="009036E0"/>
    <w:rsid w:val="009036F8"/>
    <w:rsid w:val="00903DE3"/>
    <w:rsid w:val="00903E4F"/>
    <w:rsid w:val="009041D4"/>
    <w:rsid w:val="0090441D"/>
    <w:rsid w:val="009046C7"/>
    <w:rsid w:val="0090495C"/>
    <w:rsid w:val="00904AD4"/>
    <w:rsid w:val="00904CDD"/>
    <w:rsid w:val="00904D47"/>
    <w:rsid w:val="00904DDB"/>
    <w:rsid w:val="00904E01"/>
    <w:rsid w:val="00904E9C"/>
    <w:rsid w:val="00904ED5"/>
    <w:rsid w:val="00905262"/>
    <w:rsid w:val="009056F7"/>
    <w:rsid w:val="00905C0E"/>
    <w:rsid w:val="00905DE3"/>
    <w:rsid w:val="00905FCE"/>
    <w:rsid w:val="009060E4"/>
    <w:rsid w:val="00906517"/>
    <w:rsid w:val="00906580"/>
    <w:rsid w:val="00906698"/>
    <w:rsid w:val="0090669A"/>
    <w:rsid w:val="00906776"/>
    <w:rsid w:val="009068D8"/>
    <w:rsid w:val="00906A77"/>
    <w:rsid w:val="00906AAC"/>
    <w:rsid w:val="00906AED"/>
    <w:rsid w:val="00906B01"/>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09"/>
    <w:rsid w:val="009128CE"/>
    <w:rsid w:val="009129C3"/>
    <w:rsid w:val="00912C16"/>
    <w:rsid w:val="00912D66"/>
    <w:rsid w:val="0091310A"/>
    <w:rsid w:val="00913150"/>
    <w:rsid w:val="009133B6"/>
    <w:rsid w:val="009138E9"/>
    <w:rsid w:val="00913B38"/>
    <w:rsid w:val="00913CA0"/>
    <w:rsid w:val="00913D07"/>
    <w:rsid w:val="00913D2A"/>
    <w:rsid w:val="009140A4"/>
    <w:rsid w:val="009141E7"/>
    <w:rsid w:val="0091427D"/>
    <w:rsid w:val="009145A6"/>
    <w:rsid w:val="00914699"/>
    <w:rsid w:val="009147DB"/>
    <w:rsid w:val="0091495E"/>
    <w:rsid w:val="00914988"/>
    <w:rsid w:val="00914C87"/>
    <w:rsid w:val="00914CE6"/>
    <w:rsid w:val="00914CF9"/>
    <w:rsid w:val="00915111"/>
    <w:rsid w:val="009157A3"/>
    <w:rsid w:val="00915A1D"/>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ABB"/>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1E7"/>
    <w:rsid w:val="00927233"/>
    <w:rsid w:val="0092737D"/>
    <w:rsid w:val="00927498"/>
    <w:rsid w:val="009274D5"/>
    <w:rsid w:val="0092764C"/>
    <w:rsid w:val="009276CA"/>
    <w:rsid w:val="00927B93"/>
    <w:rsid w:val="00927C2C"/>
    <w:rsid w:val="00927C80"/>
    <w:rsid w:val="00927DCC"/>
    <w:rsid w:val="00927E67"/>
    <w:rsid w:val="009301C5"/>
    <w:rsid w:val="00930256"/>
    <w:rsid w:val="00930506"/>
    <w:rsid w:val="009305C0"/>
    <w:rsid w:val="00930CBD"/>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3A"/>
    <w:rsid w:val="0093524B"/>
    <w:rsid w:val="00935562"/>
    <w:rsid w:val="00935D1D"/>
    <w:rsid w:val="009363ED"/>
    <w:rsid w:val="00936589"/>
    <w:rsid w:val="0093658D"/>
    <w:rsid w:val="00936803"/>
    <w:rsid w:val="00936BF5"/>
    <w:rsid w:val="00936C91"/>
    <w:rsid w:val="00936DCD"/>
    <w:rsid w:val="00936E8A"/>
    <w:rsid w:val="0093766A"/>
    <w:rsid w:val="00937B44"/>
    <w:rsid w:val="00940124"/>
    <w:rsid w:val="00940331"/>
    <w:rsid w:val="00940411"/>
    <w:rsid w:val="009405A0"/>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2EF1"/>
    <w:rsid w:val="00943296"/>
    <w:rsid w:val="0094352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A4"/>
    <w:rsid w:val="00946CE7"/>
    <w:rsid w:val="0094720C"/>
    <w:rsid w:val="0094732A"/>
    <w:rsid w:val="009474BF"/>
    <w:rsid w:val="009476BA"/>
    <w:rsid w:val="009477D1"/>
    <w:rsid w:val="009477E0"/>
    <w:rsid w:val="00947D6E"/>
    <w:rsid w:val="00947F1C"/>
    <w:rsid w:val="00950117"/>
    <w:rsid w:val="0095034F"/>
    <w:rsid w:val="00950438"/>
    <w:rsid w:val="00950576"/>
    <w:rsid w:val="009506C8"/>
    <w:rsid w:val="009509B5"/>
    <w:rsid w:val="00950FD1"/>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1"/>
    <w:rsid w:val="0095698A"/>
    <w:rsid w:val="00956A17"/>
    <w:rsid w:val="00956BAC"/>
    <w:rsid w:val="00956E4C"/>
    <w:rsid w:val="009573E8"/>
    <w:rsid w:val="00957578"/>
    <w:rsid w:val="009579D4"/>
    <w:rsid w:val="00957BFB"/>
    <w:rsid w:val="00957EE0"/>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B42"/>
    <w:rsid w:val="00964046"/>
    <w:rsid w:val="009641F6"/>
    <w:rsid w:val="0096496E"/>
    <w:rsid w:val="00964BD5"/>
    <w:rsid w:val="00964C52"/>
    <w:rsid w:val="00964C79"/>
    <w:rsid w:val="00964DB4"/>
    <w:rsid w:val="0096518C"/>
    <w:rsid w:val="0096558A"/>
    <w:rsid w:val="009655F9"/>
    <w:rsid w:val="00965C1A"/>
    <w:rsid w:val="00965D14"/>
    <w:rsid w:val="00965EB5"/>
    <w:rsid w:val="009660AD"/>
    <w:rsid w:val="009662F6"/>
    <w:rsid w:val="009665CC"/>
    <w:rsid w:val="009665D9"/>
    <w:rsid w:val="009669C3"/>
    <w:rsid w:val="00966B47"/>
    <w:rsid w:val="009675A0"/>
    <w:rsid w:val="009675C7"/>
    <w:rsid w:val="0096779D"/>
    <w:rsid w:val="00967811"/>
    <w:rsid w:val="00967865"/>
    <w:rsid w:val="009678D0"/>
    <w:rsid w:val="00967A0D"/>
    <w:rsid w:val="0097021A"/>
    <w:rsid w:val="00970582"/>
    <w:rsid w:val="009705BF"/>
    <w:rsid w:val="009705DD"/>
    <w:rsid w:val="00970813"/>
    <w:rsid w:val="0097082B"/>
    <w:rsid w:val="009709CF"/>
    <w:rsid w:val="00970A93"/>
    <w:rsid w:val="00970A95"/>
    <w:rsid w:val="00970B2E"/>
    <w:rsid w:val="00970C4D"/>
    <w:rsid w:val="00970C5A"/>
    <w:rsid w:val="00970FCC"/>
    <w:rsid w:val="00971092"/>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28D"/>
    <w:rsid w:val="00975E81"/>
    <w:rsid w:val="00975E9C"/>
    <w:rsid w:val="00975F06"/>
    <w:rsid w:val="00975FD9"/>
    <w:rsid w:val="0097620C"/>
    <w:rsid w:val="00976321"/>
    <w:rsid w:val="00976344"/>
    <w:rsid w:val="00976443"/>
    <w:rsid w:val="0097647A"/>
    <w:rsid w:val="009764DD"/>
    <w:rsid w:val="009765D9"/>
    <w:rsid w:val="00976BBA"/>
    <w:rsid w:val="00976C9A"/>
    <w:rsid w:val="00976DA8"/>
    <w:rsid w:val="009777FE"/>
    <w:rsid w:val="00977CAA"/>
    <w:rsid w:val="00977D2A"/>
    <w:rsid w:val="00977DFB"/>
    <w:rsid w:val="00977E64"/>
    <w:rsid w:val="009801DB"/>
    <w:rsid w:val="009801E8"/>
    <w:rsid w:val="0098021E"/>
    <w:rsid w:val="0098033C"/>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609"/>
    <w:rsid w:val="00987AEB"/>
    <w:rsid w:val="00987D03"/>
    <w:rsid w:val="00990256"/>
    <w:rsid w:val="00990830"/>
    <w:rsid w:val="00990C47"/>
    <w:rsid w:val="00990DB6"/>
    <w:rsid w:val="009919D5"/>
    <w:rsid w:val="00991A10"/>
    <w:rsid w:val="00991AFE"/>
    <w:rsid w:val="00991B05"/>
    <w:rsid w:val="00991F08"/>
    <w:rsid w:val="0099254E"/>
    <w:rsid w:val="0099258D"/>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71F0"/>
    <w:rsid w:val="0099721B"/>
    <w:rsid w:val="00997848"/>
    <w:rsid w:val="0099785F"/>
    <w:rsid w:val="00997AFD"/>
    <w:rsid w:val="00997B73"/>
    <w:rsid w:val="009A0079"/>
    <w:rsid w:val="009A029D"/>
    <w:rsid w:val="009A02F2"/>
    <w:rsid w:val="009A05A2"/>
    <w:rsid w:val="009A0638"/>
    <w:rsid w:val="009A0781"/>
    <w:rsid w:val="009A0973"/>
    <w:rsid w:val="009A0EE6"/>
    <w:rsid w:val="009A0F72"/>
    <w:rsid w:val="009A0FD7"/>
    <w:rsid w:val="009A1055"/>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CF"/>
    <w:rsid w:val="009A2CC5"/>
    <w:rsid w:val="009A2CEA"/>
    <w:rsid w:val="009A2E6F"/>
    <w:rsid w:val="009A3708"/>
    <w:rsid w:val="009A38E2"/>
    <w:rsid w:val="009A3FFF"/>
    <w:rsid w:val="009A413D"/>
    <w:rsid w:val="009A42E2"/>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B6"/>
    <w:rsid w:val="009B23CD"/>
    <w:rsid w:val="009B259F"/>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A8"/>
    <w:rsid w:val="009B6BB5"/>
    <w:rsid w:val="009B6BCC"/>
    <w:rsid w:val="009B6BFD"/>
    <w:rsid w:val="009B6CD7"/>
    <w:rsid w:val="009B6E74"/>
    <w:rsid w:val="009B6F70"/>
    <w:rsid w:val="009B7462"/>
    <w:rsid w:val="009B7467"/>
    <w:rsid w:val="009B7534"/>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2F"/>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A11"/>
    <w:rsid w:val="009D514D"/>
    <w:rsid w:val="009D53AC"/>
    <w:rsid w:val="009D571F"/>
    <w:rsid w:val="009D5C16"/>
    <w:rsid w:val="009D5C5C"/>
    <w:rsid w:val="009D5F7A"/>
    <w:rsid w:val="009D5FF6"/>
    <w:rsid w:val="009D6476"/>
    <w:rsid w:val="009D6552"/>
    <w:rsid w:val="009D65C2"/>
    <w:rsid w:val="009D6882"/>
    <w:rsid w:val="009D6918"/>
    <w:rsid w:val="009D6C24"/>
    <w:rsid w:val="009D6F85"/>
    <w:rsid w:val="009D721E"/>
    <w:rsid w:val="009D7709"/>
    <w:rsid w:val="009D7779"/>
    <w:rsid w:val="009D79E0"/>
    <w:rsid w:val="009D7A68"/>
    <w:rsid w:val="009D7DCF"/>
    <w:rsid w:val="009D7DFB"/>
    <w:rsid w:val="009E037E"/>
    <w:rsid w:val="009E048A"/>
    <w:rsid w:val="009E06DF"/>
    <w:rsid w:val="009E07B8"/>
    <w:rsid w:val="009E07EF"/>
    <w:rsid w:val="009E09F8"/>
    <w:rsid w:val="009E0D61"/>
    <w:rsid w:val="009E0D84"/>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3126"/>
    <w:rsid w:val="009E3196"/>
    <w:rsid w:val="009E3444"/>
    <w:rsid w:val="009E34EC"/>
    <w:rsid w:val="009E3964"/>
    <w:rsid w:val="009E3AF8"/>
    <w:rsid w:val="009E3B3B"/>
    <w:rsid w:val="009E3C1F"/>
    <w:rsid w:val="009E3C4C"/>
    <w:rsid w:val="009E3D56"/>
    <w:rsid w:val="009E3E64"/>
    <w:rsid w:val="009E4147"/>
    <w:rsid w:val="009E448A"/>
    <w:rsid w:val="009E44A8"/>
    <w:rsid w:val="009E460B"/>
    <w:rsid w:val="009E4865"/>
    <w:rsid w:val="009E486C"/>
    <w:rsid w:val="009E4912"/>
    <w:rsid w:val="009E4F5C"/>
    <w:rsid w:val="009E5209"/>
    <w:rsid w:val="009E5287"/>
    <w:rsid w:val="009E52DD"/>
    <w:rsid w:val="009E548C"/>
    <w:rsid w:val="009E54BA"/>
    <w:rsid w:val="009E59CE"/>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8C3"/>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B0D"/>
    <w:rsid w:val="009F4B1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7AA"/>
    <w:rsid w:val="009F797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20C3"/>
    <w:rsid w:val="00A12415"/>
    <w:rsid w:val="00A12464"/>
    <w:rsid w:val="00A1251A"/>
    <w:rsid w:val="00A12527"/>
    <w:rsid w:val="00A12589"/>
    <w:rsid w:val="00A12B30"/>
    <w:rsid w:val="00A12B45"/>
    <w:rsid w:val="00A12E0F"/>
    <w:rsid w:val="00A12F05"/>
    <w:rsid w:val="00A12F4A"/>
    <w:rsid w:val="00A12FF4"/>
    <w:rsid w:val="00A1326F"/>
    <w:rsid w:val="00A132D5"/>
    <w:rsid w:val="00A132DA"/>
    <w:rsid w:val="00A1330D"/>
    <w:rsid w:val="00A1399C"/>
    <w:rsid w:val="00A13B4E"/>
    <w:rsid w:val="00A13D18"/>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706E"/>
    <w:rsid w:val="00A1742C"/>
    <w:rsid w:val="00A17578"/>
    <w:rsid w:val="00A17620"/>
    <w:rsid w:val="00A177F5"/>
    <w:rsid w:val="00A177FA"/>
    <w:rsid w:val="00A17A66"/>
    <w:rsid w:val="00A17B9D"/>
    <w:rsid w:val="00A17BD2"/>
    <w:rsid w:val="00A17E43"/>
    <w:rsid w:val="00A17F3F"/>
    <w:rsid w:val="00A2002A"/>
    <w:rsid w:val="00A2008E"/>
    <w:rsid w:val="00A20130"/>
    <w:rsid w:val="00A20176"/>
    <w:rsid w:val="00A20341"/>
    <w:rsid w:val="00A20A27"/>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094"/>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D1F"/>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5A6"/>
    <w:rsid w:val="00A34624"/>
    <w:rsid w:val="00A348BA"/>
    <w:rsid w:val="00A348EA"/>
    <w:rsid w:val="00A34B5F"/>
    <w:rsid w:val="00A34C9C"/>
    <w:rsid w:val="00A34CDF"/>
    <w:rsid w:val="00A34E2A"/>
    <w:rsid w:val="00A34F19"/>
    <w:rsid w:val="00A35371"/>
    <w:rsid w:val="00A35395"/>
    <w:rsid w:val="00A35455"/>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50A"/>
    <w:rsid w:val="00A3787D"/>
    <w:rsid w:val="00A37A17"/>
    <w:rsid w:val="00A37E70"/>
    <w:rsid w:val="00A37FA3"/>
    <w:rsid w:val="00A40107"/>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D9D"/>
    <w:rsid w:val="00A43F17"/>
    <w:rsid w:val="00A43FD0"/>
    <w:rsid w:val="00A4417A"/>
    <w:rsid w:val="00A441BC"/>
    <w:rsid w:val="00A44206"/>
    <w:rsid w:val="00A44524"/>
    <w:rsid w:val="00A44659"/>
    <w:rsid w:val="00A4482A"/>
    <w:rsid w:val="00A4498F"/>
    <w:rsid w:val="00A454C9"/>
    <w:rsid w:val="00A4559C"/>
    <w:rsid w:val="00A45614"/>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130"/>
    <w:rsid w:val="00A5025C"/>
    <w:rsid w:val="00A50459"/>
    <w:rsid w:val="00A50471"/>
    <w:rsid w:val="00A505ED"/>
    <w:rsid w:val="00A507F2"/>
    <w:rsid w:val="00A50830"/>
    <w:rsid w:val="00A50AB1"/>
    <w:rsid w:val="00A5102F"/>
    <w:rsid w:val="00A51389"/>
    <w:rsid w:val="00A515D7"/>
    <w:rsid w:val="00A518EF"/>
    <w:rsid w:val="00A51904"/>
    <w:rsid w:val="00A51910"/>
    <w:rsid w:val="00A51A90"/>
    <w:rsid w:val="00A51DCB"/>
    <w:rsid w:val="00A5201C"/>
    <w:rsid w:val="00A5209B"/>
    <w:rsid w:val="00A5211B"/>
    <w:rsid w:val="00A521CE"/>
    <w:rsid w:val="00A521ED"/>
    <w:rsid w:val="00A5224F"/>
    <w:rsid w:val="00A525A6"/>
    <w:rsid w:val="00A5260F"/>
    <w:rsid w:val="00A5263B"/>
    <w:rsid w:val="00A527BE"/>
    <w:rsid w:val="00A52E9A"/>
    <w:rsid w:val="00A52F8D"/>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50B4"/>
    <w:rsid w:val="00A55174"/>
    <w:rsid w:val="00A551DB"/>
    <w:rsid w:val="00A55484"/>
    <w:rsid w:val="00A55596"/>
    <w:rsid w:val="00A55610"/>
    <w:rsid w:val="00A55A1B"/>
    <w:rsid w:val="00A55C34"/>
    <w:rsid w:val="00A55D07"/>
    <w:rsid w:val="00A55D4B"/>
    <w:rsid w:val="00A5601C"/>
    <w:rsid w:val="00A562CB"/>
    <w:rsid w:val="00A568EF"/>
    <w:rsid w:val="00A56ADA"/>
    <w:rsid w:val="00A56BB0"/>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E38"/>
    <w:rsid w:val="00A60E5E"/>
    <w:rsid w:val="00A6130F"/>
    <w:rsid w:val="00A6146D"/>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6E97"/>
    <w:rsid w:val="00A67497"/>
    <w:rsid w:val="00A674CB"/>
    <w:rsid w:val="00A6757D"/>
    <w:rsid w:val="00A67626"/>
    <w:rsid w:val="00A679A4"/>
    <w:rsid w:val="00A67AF5"/>
    <w:rsid w:val="00A67D2A"/>
    <w:rsid w:val="00A67E9C"/>
    <w:rsid w:val="00A67F8B"/>
    <w:rsid w:val="00A702B8"/>
    <w:rsid w:val="00A70549"/>
    <w:rsid w:val="00A70560"/>
    <w:rsid w:val="00A70679"/>
    <w:rsid w:val="00A70C5A"/>
    <w:rsid w:val="00A70DCD"/>
    <w:rsid w:val="00A710E7"/>
    <w:rsid w:val="00A71454"/>
    <w:rsid w:val="00A715C7"/>
    <w:rsid w:val="00A71814"/>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2F8"/>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6FAC"/>
    <w:rsid w:val="00A871F5"/>
    <w:rsid w:val="00A87218"/>
    <w:rsid w:val="00A876E4"/>
    <w:rsid w:val="00A877C7"/>
    <w:rsid w:val="00A87A9C"/>
    <w:rsid w:val="00A87C0F"/>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777"/>
    <w:rsid w:val="00A928DB"/>
    <w:rsid w:val="00A92B28"/>
    <w:rsid w:val="00A92B49"/>
    <w:rsid w:val="00A92DD0"/>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622"/>
    <w:rsid w:val="00AA1802"/>
    <w:rsid w:val="00AA1962"/>
    <w:rsid w:val="00AA1AF3"/>
    <w:rsid w:val="00AA262A"/>
    <w:rsid w:val="00AA26CA"/>
    <w:rsid w:val="00AA26E6"/>
    <w:rsid w:val="00AA283B"/>
    <w:rsid w:val="00AA2907"/>
    <w:rsid w:val="00AA2DC3"/>
    <w:rsid w:val="00AA2DE6"/>
    <w:rsid w:val="00AA2F5A"/>
    <w:rsid w:val="00AA313A"/>
    <w:rsid w:val="00AA31FE"/>
    <w:rsid w:val="00AA3317"/>
    <w:rsid w:val="00AA356B"/>
    <w:rsid w:val="00AA370F"/>
    <w:rsid w:val="00AA37D1"/>
    <w:rsid w:val="00AA38E2"/>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B4A"/>
    <w:rsid w:val="00AA5B71"/>
    <w:rsid w:val="00AA5FF5"/>
    <w:rsid w:val="00AA620A"/>
    <w:rsid w:val="00AA6386"/>
    <w:rsid w:val="00AA6637"/>
    <w:rsid w:val="00AA6742"/>
    <w:rsid w:val="00AA675B"/>
    <w:rsid w:val="00AA686F"/>
    <w:rsid w:val="00AA68A8"/>
    <w:rsid w:val="00AA69A9"/>
    <w:rsid w:val="00AA6A01"/>
    <w:rsid w:val="00AA7072"/>
    <w:rsid w:val="00AA7296"/>
    <w:rsid w:val="00AA72FB"/>
    <w:rsid w:val="00AA7317"/>
    <w:rsid w:val="00AA739B"/>
    <w:rsid w:val="00AA75CF"/>
    <w:rsid w:val="00AA7717"/>
    <w:rsid w:val="00AA7749"/>
    <w:rsid w:val="00AA77C0"/>
    <w:rsid w:val="00AA7AE5"/>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DE0"/>
    <w:rsid w:val="00AB2F9B"/>
    <w:rsid w:val="00AB30FC"/>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6F96"/>
    <w:rsid w:val="00AB725C"/>
    <w:rsid w:val="00AB72E0"/>
    <w:rsid w:val="00AB743F"/>
    <w:rsid w:val="00AB7616"/>
    <w:rsid w:val="00AB79BA"/>
    <w:rsid w:val="00AB7C9A"/>
    <w:rsid w:val="00AC0327"/>
    <w:rsid w:val="00AC04D3"/>
    <w:rsid w:val="00AC0716"/>
    <w:rsid w:val="00AC072F"/>
    <w:rsid w:val="00AC0884"/>
    <w:rsid w:val="00AC09D8"/>
    <w:rsid w:val="00AC0D1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C53"/>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582"/>
    <w:rsid w:val="00AD6898"/>
    <w:rsid w:val="00AD6D96"/>
    <w:rsid w:val="00AD6DFB"/>
    <w:rsid w:val="00AD6FC3"/>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1DB"/>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0FC"/>
    <w:rsid w:val="00AF711D"/>
    <w:rsid w:val="00AF715B"/>
    <w:rsid w:val="00AF739B"/>
    <w:rsid w:val="00AF73E4"/>
    <w:rsid w:val="00AF7663"/>
    <w:rsid w:val="00AF7735"/>
    <w:rsid w:val="00AF790C"/>
    <w:rsid w:val="00AF7AD1"/>
    <w:rsid w:val="00AF7E29"/>
    <w:rsid w:val="00B00170"/>
    <w:rsid w:val="00B0040D"/>
    <w:rsid w:val="00B00662"/>
    <w:rsid w:val="00B006C7"/>
    <w:rsid w:val="00B00759"/>
    <w:rsid w:val="00B00847"/>
    <w:rsid w:val="00B009F0"/>
    <w:rsid w:val="00B00A79"/>
    <w:rsid w:val="00B00AC9"/>
    <w:rsid w:val="00B010DE"/>
    <w:rsid w:val="00B011E5"/>
    <w:rsid w:val="00B01521"/>
    <w:rsid w:val="00B01628"/>
    <w:rsid w:val="00B01758"/>
    <w:rsid w:val="00B01EDA"/>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D7D"/>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6D"/>
    <w:rsid w:val="00B128AB"/>
    <w:rsid w:val="00B12BD7"/>
    <w:rsid w:val="00B13117"/>
    <w:rsid w:val="00B1322F"/>
    <w:rsid w:val="00B13355"/>
    <w:rsid w:val="00B1339D"/>
    <w:rsid w:val="00B13A14"/>
    <w:rsid w:val="00B13AEE"/>
    <w:rsid w:val="00B13BF4"/>
    <w:rsid w:val="00B13E5F"/>
    <w:rsid w:val="00B13EC3"/>
    <w:rsid w:val="00B14342"/>
    <w:rsid w:val="00B14610"/>
    <w:rsid w:val="00B1464E"/>
    <w:rsid w:val="00B147A4"/>
    <w:rsid w:val="00B14A8C"/>
    <w:rsid w:val="00B14AC8"/>
    <w:rsid w:val="00B14B11"/>
    <w:rsid w:val="00B14DAE"/>
    <w:rsid w:val="00B15256"/>
    <w:rsid w:val="00B154ED"/>
    <w:rsid w:val="00B156CF"/>
    <w:rsid w:val="00B1576F"/>
    <w:rsid w:val="00B159F3"/>
    <w:rsid w:val="00B15BC7"/>
    <w:rsid w:val="00B15EA0"/>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D5"/>
    <w:rsid w:val="00B200A5"/>
    <w:rsid w:val="00B20203"/>
    <w:rsid w:val="00B20447"/>
    <w:rsid w:val="00B206D3"/>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B56"/>
    <w:rsid w:val="00B24C08"/>
    <w:rsid w:val="00B24C47"/>
    <w:rsid w:val="00B24DC5"/>
    <w:rsid w:val="00B2560E"/>
    <w:rsid w:val="00B258D9"/>
    <w:rsid w:val="00B25A00"/>
    <w:rsid w:val="00B25F72"/>
    <w:rsid w:val="00B260D5"/>
    <w:rsid w:val="00B2614E"/>
    <w:rsid w:val="00B2621A"/>
    <w:rsid w:val="00B26281"/>
    <w:rsid w:val="00B26304"/>
    <w:rsid w:val="00B26559"/>
    <w:rsid w:val="00B26654"/>
    <w:rsid w:val="00B268BB"/>
    <w:rsid w:val="00B268EB"/>
    <w:rsid w:val="00B26B8C"/>
    <w:rsid w:val="00B26E4D"/>
    <w:rsid w:val="00B26EAB"/>
    <w:rsid w:val="00B27133"/>
    <w:rsid w:val="00B27155"/>
    <w:rsid w:val="00B272D7"/>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0E5"/>
    <w:rsid w:val="00B342E6"/>
    <w:rsid w:val="00B3431D"/>
    <w:rsid w:val="00B34886"/>
    <w:rsid w:val="00B34969"/>
    <w:rsid w:val="00B34CC3"/>
    <w:rsid w:val="00B34E1C"/>
    <w:rsid w:val="00B34E36"/>
    <w:rsid w:val="00B353FC"/>
    <w:rsid w:val="00B35555"/>
    <w:rsid w:val="00B35676"/>
    <w:rsid w:val="00B3596B"/>
    <w:rsid w:val="00B35A18"/>
    <w:rsid w:val="00B35C63"/>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D5"/>
    <w:rsid w:val="00B4166C"/>
    <w:rsid w:val="00B4171D"/>
    <w:rsid w:val="00B4186D"/>
    <w:rsid w:val="00B41A16"/>
    <w:rsid w:val="00B41AC6"/>
    <w:rsid w:val="00B41C9E"/>
    <w:rsid w:val="00B41E86"/>
    <w:rsid w:val="00B42064"/>
    <w:rsid w:val="00B4224E"/>
    <w:rsid w:val="00B42383"/>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8BC"/>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3141"/>
    <w:rsid w:val="00B53148"/>
    <w:rsid w:val="00B5318A"/>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49A"/>
    <w:rsid w:val="00B57648"/>
    <w:rsid w:val="00B578F8"/>
    <w:rsid w:val="00B57E3A"/>
    <w:rsid w:val="00B60003"/>
    <w:rsid w:val="00B6015B"/>
    <w:rsid w:val="00B601CD"/>
    <w:rsid w:val="00B603F9"/>
    <w:rsid w:val="00B60403"/>
    <w:rsid w:val="00B60608"/>
    <w:rsid w:val="00B60734"/>
    <w:rsid w:val="00B60AA0"/>
    <w:rsid w:val="00B60DD2"/>
    <w:rsid w:val="00B60ED3"/>
    <w:rsid w:val="00B61336"/>
    <w:rsid w:val="00B614C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C13"/>
    <w:rsid w:val="00B70C96"/>
    <w:rsid w:val="00B70E3F"/>
    <w:rsid w:val="00B71026"/>
    <w:rsid w:val="00B71084"/>
    <w:rsid w:val="00B711E8"/>
    <w:rsid w:val="00B71245"/>
    <w:rsid w:val="00B71395"/>
    <w:rsid w:val="00B714EC"/>
    <w:rsid w:val="00B7171E"/>
    <w:rsid w:val="00B719D7"/>
    <w:rsid w:val="00B71ED2"/>
    <w:rsid w:val="00B71FAB"/>
    <w:rsid w:val="00B72041"/>
    <w:rsid w:val="00B72184"/>
    <w:rsid w:val="00B7246D"/>
    <w:rsid w:val="00B72598"/>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5C5"/>
    <w:rsid w:val="00B765ED"/>
    <w:rsid w:val="00B76879"/>
    <w:rsid w:val="00B769B2"/>
    <w:rsid w:val="00B76C33"/>
    <w:rsid w:val="00B77035"/>
    <w:rsid w:val="00B77355"/>
    <w:rsid w:val="00B779C8"/>
    <w:rsid w:val="00B77EAB"/>
    <w:rsid w:val="00B8062C"/>
    <w:rsid w:val="00B807C7"/>
    <w:rsid w:val="00B80938"/>
    <w:rsid w:val="00B80989"/>
    <w:rsid w:val="00B80CF2"/>
    <w:rsid w:val="00B80E64"/>
    <w:rsid w:val="00B810C8"/>
    <w:rsid w:val="00B814F4"/>
    <w:rsid w:val="00B818B2"/>
    <w:rsid w:val="00B818DE"/>
    <w:rsid w:val="00B81B8A"/>
    <w:rsid w:val="00B81C88"/>
    <w:rsid w:val="00B81DED"/>
    <w:rsid w:val="00B81DFC"/>
    <w:rsid w:val="00B82148"/>
    <w:rsid w:val="00B82532"/>
    <w:rsid w:val="00B82539"/>
    <w:rsid w:val="00B826D0"/>
    <w:rsid w:val="00B82839"/>
    <w:rsid w:val="00B82A0B"/>
    <w:rsid w:val="00B82D5C"/>
    <w:rsid w:val="00B82FD3"/>
    <w:rsid w:val="00B83198"/>
    <w:rsid w:val="00B8348D"/>
    <w:rsid w:val="00B8355A"/>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E2F"/>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18E"/>
    <w:rsid w:val="00B97449"/>
    <w:rsid w:val="00B974D3"/>
    <w:rsid w:val="00B977B1"/>
    <w:rsid w:val="00B97B4C"/>
    <w:rsid w:val="00B97C9C"/>
    <w:rsid w:val="00B97D5B"/>
    <w:rsid w:val="00B97E58"/>
    <w:rsid w:val="00BA005D"/>
    <w:rsid w:val="00BA0161"/>
    <w:rsid w:val="00BA03A1"/>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534"/>
    <w:rsid w:val="00BC178C"/>
    <w:rsid w:val="00BC1966"/>
    <w:rsid w:val="00BC1987"/>
    <w:rsid w:val="00BC1C2D"/>
    <w:rsid w:val="00BC1C70"/>
    <w:rsid w:val="00BC1D87"/>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63"/>
    <w:rsid w:val="00BC59E4"/>
    <w:rsid w:val="00BC5C0A"/>
    <w:rsid w:val="00BC5CB5"/>
    <w:rsid w:val="00BC5CBB"/>
    <w:rsid w:val="00BC5FDE"/>
    <w:rsid w:val="00BC62CD"/>
    <w:rsid w:val="00BC63CB"/>
    <w:rsid w:val="00BC66E7"/>
    <w:rsid w:val="00BC6A49"/>
    <w:rsid w:val="00BC7048"/>
    <w:rsid w:val="00BC70CB"/>
    <w:rsid w:val="00BC79DC"/>
    <w:rsid w:val="00BC7B94"/>
    <w:rsid w:val="00BC7BD0"/>
    <w:rsid w:val="00BD0013"/>
    <w:rsid w:val="00BD00CE"/>
    <w:rsid w:val="00BD0110"/>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44"/>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646"/>
    <w:rsid w:val="00BD5845"/>
    <w:rsid w:val="00BD5891"/>
    <w:rsid w:val="00BD58C6"/>
    <w:rsid w:val="00BD5B97"/>
    <w:rsid w:val="00BD5F8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89"/>
    <w:rsid w:val="00BE1EF1"/>
    <w:rsid w:val="00BE2065"/>
    <w:rsid w:val="00BE21DA"/>
    <w:rsid w:val="00BE23DF"/>
    <w:rsid w:val="00BE2A7A"/>
    <w:rsid w:val="00BE2AE7"/>
    <w:rsid w:val="00BE2B40"/>
    <w:rsid w:val="00BE2E27"/>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4DEF"/>
    <w:rsid w:val="00BE51C7"/>
    <w:rsid w:val="00BE5626"/>
    <w:rsid w:val="00BE57D8"/>
    <w:rsid w:val="00BE57E8"/>
    <w:rsid w:val="00BE5845"/>
    <w:rsid w:val="00BE593D"/>
    <w:rsid w:val="00BE5B4A"/>
    <w:rsid w:val="00BE5D1B"/>
    <w:rsid w:val="00BE5FDB"/>
    <w:rsid w:val="00BE604F"/>
    <w:rsid w:val="00BE681D"/>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360"/>
    <w:rsid w:val="00BF04B0"/>
    <w:rsid w:val="00BF06D7"/>
    <w:rsid w:val="00BF0D1D"/>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F7F"/>
    <w:rsid w:val="00BF3F8F"/>
    <w:rsid w:val="00BF46D6"/>
    <w:rsid w:val="00BF4703"/>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B5B"/>
    <w:rsid w:val="00C17105"/>
    <w:rsid w:val="00C17152"/>
    <w:rsid w:val="00C1742F"/>
    <w:rsid w:val="00C175C9"/>
    <w:rsid w:val="00C17653"/>
    <w:rsid w:val="00C177FD"/>
    <w:rsid w:val="00C17865"/>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18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754"/>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272"/>
    <w:rsid w:val="00C353E0"/>
    <w:rsid w:val="00C35945"/>
    <w:rsid w:val="00C35A5A"/>
    <w:rsid w:val="00C360D5"/>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26"/>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513"/>
    <w:rsid w:val="00C465CC"/>
    <w:rsid w:val="00C46B4A"/>
    <w:rsid w:val="00C46C5F"/>
    <w:rsid w:val="00C46E54"/>
    <w:rsid w:val="00C46F3B"/>
    <w:rsid w:val="00C470BA"/>
    <w:rsid w:val="00C47359"/>
    <w:rsid w:val="00C4751E"/>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07E"/>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57E53"/>
    <w:rsid w:val="00C6019A"/>
    <w:rsid w:val="00C60726"/>
    <w:rsid w:val="00C608C6"/>
    <w:rsid w:val="00C6107E"/>
    <w:rsid w:val="00C61306"/>
    <w:rsid w:val="00C6172D"/>
    <w:rsid w:val="00C6172E"/>
    <w:rsid w:val="00C61816"/>
    <w:rsid w:val="00C61BAD"/>
    <w:rsid w:val="00C61DC8"/>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24"/>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68"/>
    <w:rsid w:val="00C7547E"/>
    <w:rsid w:val="00C7567A"/>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D5"/>
    <w:rsid w:val="00C91284"/>
    <w:rsid w:val="00C91606"/>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60CD"/>
    <w:rsid w:val="00C96235"/>
    <w:rsid w:val="00C962B5"/>
    <w:rsid w:val="00C967C5"/>
    <w:rsid w:val="00C9691F"/>
    <w:rsid w:val="00C9698F"/>
    <w:rsid w:val="00C96F6B"/>
    <w:rsid w:val="00C9770B"/>
    <w:rsid w:val="00C97903"/>
    <w:rsid w:val="00CA01CD"/>
    <w:rsid w:val="00CA0305"/>
    <w:rsid w:val="00CA08C3"/>
    <w:rsid w:val="00CA08F9"/>
    <w:rsid w:val="00CA0CE3"/>
    <w:rsid w:val="00CA1060"/>
    <w:rsid w:val="00CA1073"/>
    <w:rsid w:val="00CA110F"/>
    <w:rsid w:val="00CA1332"/>
    <w:rsid w:val="00CA162A"/>
    <w:rsid w:val="00CA1746"/>
    <w:rsid w:val="00CA189B"/>
    <w:rsid w:val="00CA1952"/>
    <w:rsid w:val="00CA1D94"/>
    <w:rsid w:val="00CA2036"/>
    <w:rsid w:val="00CA215E"/>
    <w:rsid w:val="00CA22D2"/>
    <w:rsid w:val="00CA2547"/>
    <w:rsid w:val="00CA2649"/>
    <w:rsid w:val="00CA2F16"/>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A88"/>
    <w:rsid w:val="00CA5DDA"/>
    <w:rsid w:val="00CA5EA1"/>
    <w:rsid w:val="00CA60FF"/>
    <w:rsid w:val="00CA666E"/>
    <w:rsid w:val="00CA6682"/>
    <w:rsid w:val="00CA698C"/>
    <w:rsid w:val="00CA698D"/>
    <w:rsid w:val="00CA6EFB"/>
    <w:rsid w:val="00CA6F82"/>
    <w:rsid w:val="00CA7171"/>
    <w:rsid w:val="00CA73F4"/>
    <w:rsid w:val="00CA7E7D"/>
    <w:rsid w:val="00CA7EFB"/>
    <w:rsid w:val="00CA7FCE"/>
    <w:rsid w:val="00CB048B"/>
    <w:rsid w:val="00CB04C2"/>
    <w:rsid w:val="00CB0562"/>
    <w:rsid w:val="00CB0910"/>
    <w:rsid w:val="00CB0F0B"/>
    <w:rsid w:val="00CB1059"/>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6E00"/>
    <w:rsid w:val="00CB74A2"/>
    <w:rsid w:val="00CB75B3"/>
    <w:rsid w:val="00CB7608"/>
    <w:rsid w:val="00CB7957"/>
    <w:rsid w:val="00CB79DC"/>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57D"/>
    <w:rsid w:val="00CC487C"/>
    <w:rsid w:val="00CC4884"/>
    <w:rsid w:val="00CC4CA4"/>
    <w:rsid w:val="00CC4E10"/>
    <w:rsid w:val="00CC4F4B"/>
    <w:rsid w:val="00CC5098"/>
    <w:rsid w:val="00CC513B"/>
    <w:rsid w:val="00CC52EC"/>
    <w:rsid w:val="00CC5A95"/>
    <w:rsid w:val="00CC6448"/>
    <w:rsid w:val="00CC6451"/>
    <w:rsid w:val="00CC68D4"/>
    <w:rsid w:val="00CC68DB"/>
    <w:rsid w:val="00CC6A21"/>
    <w:rsid w:val="00CC6B20"/>
    <w:rsid w:val="00CC6C19"/>
    <w:rsid w:val="00CC7201"/>
    <w:rsid w:val="00CC724C"/>
    <w:rsid w:val="00CC72E5"/>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114B"/>
    <w:rsid w:val="00CE1802"/>
    <w:rsid w:val="00CE1B73"/>
    <w:rsid w:val="00CE1E22"/>
    <w:rsid w:val="00CE2362"/>
    <w:rsid w:val="00CE2495"/>
    <w:rsid w:val="00CE28C3"/>
    <w:rsid w:val="00CE2940"/>
    <w:rsid w:val="00CE2D79"/>
    <w:rsid w:val="00CE2DBB"/>
    <w:rsid w:val="00CE31EE"/>
    <w:rsid w:val="00CE31FC"/>
    <w:rsid w:val="00CE34B1"/>
    <w:rsid w:val="00CE37A4"/>
    <w:rsid w:val="00CE37F3"/>
    <w:rsid w:val="00CE3828"/>
    <w:rsid w:val="00CE425B"/>
    <w:rsid w:val="00CE4285"/>
    <w:rsid w:val="00CE4346"/>
    <w:rsid w:val="00CE4961"/>
    <w:rsid w:val="00CE4A2D"/>
    <w:rsid w:val="00CE4FCD"/>
    <w:rsid w:val="00CE55B8"/>
    <w:rsid w:val="00CE5A85"/>
    <w:rsid w:val="00CE5AF2"/>
    <w:rsid w:val="00CE5DC7"/>
    <w:rsid w:val="00CE5E64"/>
    <w:rsid w:val="00CE6124"/>
    <w:rsid w:val="00CE62D7"/>
    <w:rsid w:val="00CE62E4"/>
    <w:rsid w:val="00CE634F"/>
    <w:rsid w:val="00CE643E"/>
    <w:rsid w:val="00CE684D"/>
    <w:rsid w:val="00CE685E"/>
    <w:rsid w:val="00CE687C"/>
    <w:rsid w:val="00CE6C5F"/>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3D5"/>
    <w:rsid w:val="00CF4ABA"/>
    <w:rsid w:val="00CF4CF3"/>
    <w:rsid w:val="00CF4EB1"/>
    <w:rsid w:val="00CF4F56"/>
    <w:rsid w:val="00CF5402"/>
    <w:rsid w:val="00CF5426"/>
    <w:rsid w:val="00CF54EB"/>
    <w:rsid w:val="00CF558C"/>
    <w:rsid w:val="00CF5839"/>
    <w:rsid w:val="00CF5937"/>
    <w:rsid w:val="00CF59CF"/>
    <w:rsid w:val="00CF5B83"/>
    <w:rsid w:val="00CF5D79"/>
    <w:rsid w:val="00CF5F04"/>
    <w:rsid w:val="00CF5F96"/>
    <w:rsid w:val="00CF699E"/>
    <w:rsid w:val="00CF6D01"/>
    <w:rsid w:val="00CF6DB3"/>
    <w:rsid w:val="00CF6DB6"/>
    <w:rsid w:val="00CF6E20"/>
    <w:rsid w:val="00CF6ECE"/>
    <w:rsid w:val="00CF73A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DC"/>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6EAA"/>
    <w:rsid w:val="00D07451"/>
    <w:rsid w:val="00D078DF"/>
    <w:rsid w:val="00D07992"/>
    <w:rsid w:val="00D07DE4"/>
    <w:rsid w:val="00D10388"/>
    <w:rsid w:val="00D104AC"/>
    <w:rsid w:val="00D10544"/>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4F5"/>
    <w:rsid w:val="00D24554"/>
    <w:rsid w:val="00D24634"/>
    <w:rsid w:val="00D24C23"/>
    <w:rsid w:val="00D24E63"/>
    <w:rsid w:val="00D24EBF"/>
    <w:rsid w:val="00D24EEF"/>
    <w:rsid w:val="00D24F51"/>
    <w:rsid w:val="00D250E2"/>
    <w:rsid w:val="00D2526B"/>
    <w:rsid w:val="00D25628"/>
    <w:rsid w:val="00D25651"/>
    <w:rsid w:val="00D256FA"/>
    <w:rsid w:val="00D25755"/>
    <w:rsid w:val="00D25871"/>
    <w:rsid w:val="00D25970"/>
    <w:rsid w:val="00D25CD3"/>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19E"/>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B66"/>
    <w:rsid w:val="00D40D4C"/>
    <w:rsid w:val="00D41054"/>
    <w:rsid w:val="00D411D8"/>
    <w:rsid w:val="00D41281"/>
    <w:rsid w:val="00D4174D"/>
    <w:rsid w:val="00D4179D"/>
    <w:rsid w:val="00D41927"/>
    <w:rsid w:val="00D4198F"/>
    <w:rsid w:val="00D41D47"/>
    <w:rsid w:val="00D41DB5"/>
    <w:rsid w:val="00D420AF"/>
    <w:rsid w:val="00D42285"/>
    <w:rsid w:val="00D425D0"/>
    <w:rsid w:val="00D4263A"/>
    <w:rsid w:val="00D42A18"/>
    <w:rsid w:val="00D42A40"/>
    <w:rsid w:val="00D42B42"/>
    <w:rsid w:val="00D43408"/>
    <w:rsid w:val="00D434FE"/>
    <w:rsid w:val="00D436A8"/>
    <w:rsid w:val="00D43B62"/>
    <w:rsid w:val="00D4419A"/>
    <w:rsid w:val="00D441C2"/>
    <w:rsid w:val="00D44323"/>
    <w:rsid w:val="00D4449D"/>
    <w:rsid w:val="00D444CC"/>
    <w:rsid w:val="00D44851"/>
    <w:rsid w:val="00D44904"/>
    <w:rsid w:val="00D44A32"/>
    <w:rsid w:val="00D451E8"/>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12B8"/>
    <w:rsid w:val="00D513E2"/>
    <w:rsid w:val="00D516CF"/>
    <w:rsid w:val="00D51878"/>
    <w:rsid w:val="00D51944"/>
    <w:rsid w:val="00D519E1"/>
    <w:rsid w:val="00D52684"/>
    <w:rsid w:val="00D52734"/>
    <w:rsid w:val="00D52A4B"/>
    <w:rsid w:val="00D52E6D"/>
    <w:rsid w:val="00D5348B"/>
    <w:rsid w:val="00D53490"/>
    <w:rsid w:val="00D535F7"/>
    <w:rsid w:val="00D53607"/>
    <w:rsid w:val="00D53637"/>
    <w:rsid w:val="00D5369C"/>
    <w:rsid w:val="00D53A51"/>
    <w:rsid w:val="00D53AD6"/>
    <w:rsid w:val="00D5404A"/>
    <w:rsid w:val="00D544BA"/>
    <w:rsid w:val="00D544D5"/>
    <w:rsid w:val="00D5459E"/>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706E"/>
    <w:rsid w:val="00D572A9"/>
    <w:rsid w:val="00D573E4"/>
    <w:rsid w:val="00D573E7"/>
    <w:rsid w:val="00D574D3"/>
    <w:rsid w:val="00D57524"/>
    <w:rsid w:val="00D57DA6"/>
    <w:rsid w:val="00D57F16"/>
    <w:rsid w:val="00D600FD"/>
    <w:rsid w:val="00D60390"/>
    <w:rsid w:val="00D6057A"/>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10C"/>
    <w:rsid w:val="00D63300"/>
    <w:rsid w:val="00D634E5"/>
    <w:rsid w:val="00D63635"/>
    <w:rsid w:val="00D63ADB"/>
    <w:rsid w:val="00D63C4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9D"/>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B8"/>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5CB"/>
    <w:rsid w:val="00D74F69"/>
    <w:rsid w:val="00D7512F"/>
    <w:rsid w:val="00D751EB"/>
    <w:rsid w:val="00D75524"/>
    <w:rsid w:val="00D7555A"/>
    <w:rsid w:val="00D75570"/>
    <w:rsid w:val="00D7580D"/>
    <w:rsid w:val="00D75BE5"/>
    <w:rsid w:val="00D75CA5"/>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305"/>
    <w:rsid w:val="00D81384"/>
    <w:rsid w:val="00D8147C"/>
    <w:rsid w:val="00D814CE"/>
    <w:rsid w:val="00D8163B"/>
    <w:rsid w:val="00D81811"/>
    <w:rsid w:val="00D81C12"/>
    <w:rsid w:val="00D81D68"/>
    <w:rsid w:val="00D81F60"/>
    <w:rsid w:val="00D8207B"/>
    <w:rsid w:val="00D821B7"/>
    <w:rsid w:val="00D822F9"/>
    <w:rsid w:val="00D823C6"/>
    <w:rsid w:val="00D8241F"/>
    <w:rsid w:val="00D826BE"/>
    <w:rsid w:val="00D8280B"/>
    <w:rsid w:val="00D82994"/>
    <w:rsid w:val="00D82B93"/>
    <w:rsid w:val="00D82BAE"/>
    <w:rsid w:val="00D82BDC"/>
    <w:rsid w:val="00D8317C"/>
    <w:rsid w:val="00D83618"/>
    <w:rsid w:val="00D83744"/>
    <w:rsid w:val="00D83BFE"/>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20B"/>
    <w:rsid w:val="00D863AE"/>
    <w:rsid w:val="00D86566"/>
    <w:rsid w:val="00D86733"/>
    <w:rsid w:val="00D8673B"/>
    <w:rsid w:val="00D86880"/>
    <w:rsid w:val="00D86AA1"/>
    <w:rsid w:val="00D86BC1"/>
    <w:rsid w:val="00D86C1F"/>
    <w:rsid w:val="00D86C5D"/>
    <w:rsid w:val="00D86D06"/>
    <w:rsid w:val="00D86F61"/>
    <w:rsid w:val="00D86F66"/>
    <w:rsid w:val="00D8719F"/>
    <w:rsid w:val="00D871F5"/>
    <w:rsid w:val="00D87366"/>
    <w:rsid w:val="00D874CD"/>
    <w:rsid w:val="00D87A34"/>
    <w:rsid w:val="00D87DF0"/>
    <w:rsid w:val="00D87EE8"/>
    <w:rsid w:val="00D90079"/>
    <w:rsid w:val="00D902C1"/>
    <w:rsid w:val="00D90518"/>
    <w:rsid w:val="00D90598"/>
    <w:rsid w:val="00D9070A"/>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7E"/>
    <w:rsid w:val="00D93644"/>
    <w:rsid w:val="00D93786"/>
    <w:rsid w:val="00D93FB9"/>
    <w:rsid w:val="00D94045"/>
    <w:rsid w:val="00D94213"/>
    <w:rsid w:val="00D944F7"/>
    <w:rsid w:val="00D945FD"/>
    <w:rsid w:val="00D94EB2"/>
    <w:rsid w:val="00D94ECF"/>
    <w:rsid w:val="00D9510F"/>
    <w:rsid w:val="00D95231"/>
    <w:rsid w:val="00D955E8"/>
    <w:rsid w:val="00D95613"/>
    <w:rsid w:val="00D95E19"/>
    <w:rsid w:val="00D96111"/>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10DE"/>
    <w:rsid w:val="00DA1127"/>
    <w:rsid w:val="00DA11C6"/>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A5"/>
    <w:rsid w:val="00DA33F5"/>
    <w:rsid w:val="00DA3457"/>
    <w:rsid w:val="00DA36C4"/>
    <w:rsid w:val="00DA3745"/>
    <w:rsid w:val="00DA3784"/>
    <w:rsid w:val="00DA38A7"/>
    <w:rsid w:val="00DA3D7C"/>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7E"/>
    <w:rsid w:val="00DB17B9"/>
    <w:rsid w:val="00DB1BF1"/>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0D6"/>
    <w:rsid w:val="00DB44E3"/>
    <w:rsid w:val="00DB45A1"/>
    <w:rsid w:val="00DB471F"/>
    <w:rsid w:val="00DB476A"/>
    <w:rsid w:val="00DB489D"/>
    <w:rsid w:val="00DB4AB9"/>
    <w:rsid w:val="00DB4EB7"/>
    <w:rsid w:val="00DB511E"/>
    <w:rsid w:val="00DB5215"/>
    <w:rsid w:val="00DB52EF"/>
    <w:rsid w:val="00DB56CB"/>
    <w:rsid w:val="00DB5770"/>
    <w:rsid w:val="00DB58B0"/>
    <w:rsid w:val="00DB5C69"/>
    <w:rsid w:val="00DB5DF7"/>
    <w:rsid w:val="00DB64E6"/>
    <w:rsid w:val="00DB6656"/>
    <w:rsid w:val="00DB667F"/>
    <w:rsid w:val="00DB6CA4"/>
    <w:rsid w:val="00DB6D7F"/>
    <w:rsid w:val="00DB6DA6"/>
    <w:rsid w:val="00DB6EA6"/>
    <w:rsid w:val="00DB72DC"/>
    <w:rsid w:val="00DB7428"/>
    <w:rsid w:val="00DB7438"/>
    <w:rsid w:val="00DB76F9"/>
    <w:rsid w:val="00DB77AD"/>
    <w:rsid w:val="00DB7D83"/>
    <w:rsid w:val="00DB7EB0"/>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D70"/>
    <w:rsid w:val="00DC2E17"/>
    <w:rsid w:val="00DC300C"/>
    <w:rsid w:val="00DC32E1"/>
    <w:rsid w:val="00DC34EE"/>
    <w:rsid w:val="00DC398F"/>
    <w:rsid w:val="00DC3DF8"/>
    <w:rsid w:val="00DC41E2"/>
    <w:rsid w:val="00DC470F"/>
    <w:rsid w:val="00DC49BE"/>
    <w:rsid w:val="00DC49C8"/>
    <w:rsid w:val="00DC4ADB"/>
    <w:rsid w:val="00DC4D25"/>
    <w:rsid w:val="00DC4DA8"/>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519"/>
    <w:rsid w:val="00DD2716"/>
    <w:rsid w:val="00DD2720"/>
    <w:rsid w:val="00DD2736"/>
    <w:rsid w:val="00DD2C6D"/>
    <w:rsid w:val="00DD2D79"/>
    <w:rsid w:val="00DD2DC4"/>
    <w:rsid w:val="00DD2E4F"/>
    <w:rsid w:val="00DD2EC3"/>
    <w:rsid w:val="00DD34AC"/>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DB6"/>
    <w:rsid w:val="00DD52B5"/>
    <w:rsid w:val="00DD5627"/>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BA0"/>
    <w:rsid w:val="00DE0BB1"/>
    <w:rsid w:val="00DE0C8A"/>
    <w:rsid w:val="00DE0E0B"/>
    <w:rsid w:val="00DE10D6"/>
    <w:rsid w:val="00DE11CA"/>
    <w:rsid w:val="00DE13F7"/>
    <w:rsid w:val="00DE1B48"/>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844"/>
    <w:rsid w:val="00DF084E"/>
    <w:rsid w:val="00DF09C4"/>
    <w:rsid w:val="00DF0F61"/>
    <w:rsid w:val="00DF0FBA"/>
    <w:rsid w:val="00DF105E"/>
    <w:rsid w:val="00DF1498"/>
    <w:rsid w:val="00DF160D"/>
    <w:rsid w:val="00DF17C3"/>
    <w:rsid w:val="00DF1F4F"/>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D7"/>
    <w:rsid w:val="00DF7362"/>
    <w:rsid w:val="00DF749A"/>
    <w:rsid w:val="00DF768B"/>
    <w:rsid w:val="00DF782C"/>
    <w:rsid w:val="00DF79D9"/>
    <w:rsid w:val="00E000BC"/>
    <w:rsid w:val="00E00106"/>
    <w:rsid w:val="00E0036C"/>
    <w:rsid w:val="00E005A7"/>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1F5"/>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69"/>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895"/>
    <w:rsid w:val="00E13960"/>
    <w:rsid w:val="00E13A8D"/>
    <w:rsid w:val="00E13CF0"/>
    <w:rsid w:val="00E13E0D"/>
    <w:rsid w:val="00E141AA"/>
    <w:rsid w:val="00E14333"/>
    <w:rsid w:val="00E14471"/>
    <w:rsid w:val="00E1447B"/>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553"/>
    <w:rsid w:val="00E21565"/>
    <w:rsid w:val="00E21652"/>
    <w:rsid w:val="00E21862"/>
    <w:rsid w:val="00E21998"/>
    <w:rsid w:val="00E21A36"/>
    <w:rsid w:val="00E21BF6"/>
    <w:rsid w:val="00E21D1F"/>
    <w:rsid w:val="00E21D51"/>
    <w:rsid w:val="00E21EA5"/>
    <w:rsid w:val="00E21EF6"/>
    <w:rsid w:val="00E222EC"/>
    <w:rsid w:val="00E22307"/>
    <w:rsid w:val="00E22552"/>
    <w:rsid w:val="00E22655"/>
    <w:rsid w:val="00E2280C"/>
    <w:rsid w:val="00E22A06"/>
    <w:rsid w:val="00E22AF7"/>
    <w:rsid w:val="00E22B76"/>
    <w:rsid w:val="00E22E93"/>
    <w:rsid w:val="00E22F74"/>
    <w:rsid w:val="00E23211"/>
    <w:rsid w:val="00E23300"/>
    <w:rsid w:val="00E23685"/>
    <w:rsid w:val="00E238B8"/>
    <w:rsid w:val="00E239F5"/>
    <w:rsid w:val="00E23A9C"/>
    <w:rsid w:val="00E240F0"/>
    <w:rsid w:val="00E243F9"/>
    <w:rsid w:val="00E24463"/>
    <w:rsid w:val="00E249AD"/>
    <w:rsid w:val="00E24C30"/>
    <w:rsid w:val="00E24C52"/>
    <w:rsid w:val="00E24EA6"/>
    <w:rsid w:val="00E2539B"/>
    <w:rsid w:val="00E254FF"/>
    <w:rsid w:val="00E25571"/>
    <w:rsid w:val="00E25A72"/>
    <w:rsid w:val="00E25F61"/>
    <w:rsid w:val="00E26099"/>
    <w:rsid w:val="00E26717"/>
    <w:rsid w:val="00E26722"/>
    <w:rsid w:val="00E2695E"/>
    <w:rsid w:val="00E26A2A"/>
    <w:rsid w:val="00E26B2B"/>
    <w:rsid w:val="00E26B5E"/>
    <w:rsid w:val="00E26BA2"/>
    <w:rsid w:val="00E26F28"/>
    <w:rsid w:val="00E272EC"/>
    <w:rsid w:val="00E27869"/>
    <w:rsid w:val="00E27885"/>
    <w:rsid w:val="00E27919"/>
    <w:rsid w:val="00E27C8D"/>
    <w:rsid w:val="00E27E77"/>
    <w:rsid w:val="00E27F69"/>
    <w:rsid w:val="00E300AA"/>
    <w:rsid w:val="00E30106"/>
    <w:rsid w:val="00E30458"/>
    <w:rsid w:val="00E3054F"/>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59"/>
    <w:rsid w:val="00E40BD3"/>
    <w:rsid w:val="00E40E72"/>
    <w:rsid w:val="00E410AE"/>
    <w:rsid w:val="00E41264"/>
    <w:rsid w:val="00E416B1"/>
    <w:rsid w:val="00E41991"/>
    <w:rsid w:val="00E41EB0"/>
    <w:rsid w:val="00E42217"/>
    <w:rsid w:val="00E422B2"/>
    <w:rsid w:val="00E42394"/>
    <w:rsid w:val="00E423D1"/>
    <w:rsid w:val="00E4284C"/>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8C6"/>
    <w:rsid w:val="00E46921"/>
    <w:rsid w:val="00E46D8A"/>
    <w:rsid w:val="00E46E8F"/>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72F"/>
    <w:rsid w:val="00E55EEB"/>
    <w:rsid w:val="00E55F4D"/>
    <w:rsid w:val="00E55FF0"/>
    <w:rsid w:val="00E561BC"/>
    <w:rsid w:val="00E56260"/>
    <w:rsid w:val="00E562C8"/>
    <w:rsid w:val="00E564FA"/>
    <w:rsid w:val="00E567BB"/>
    <w:rsid w:val="00E567EA"/>
    <w:rsid w:val="00E56A9B"/>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AC"/>
    <w:rsid w:val="00E71AFE"/>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9BC"/>
    <w:rsid w:val="00E74AE3"/>
    <w:rsid w:val="00E74B9F"/>
    <w:rsid w:val="00E74C1F"/>
    <w:rsid w:val="00E74C7E"/>
    <w:rsid w:val="00E74CC4"/>
    <w:rsid w:val="00E74FA6"/>
    <w:rsid w:val="00E75077"/>
    <w:rsid w:val="00E7532B"/>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06"/>
    <w:rsid w:val="00E76847"/>
    <w:rsid w:val="00E76F82"/>
    <w:rsid w:val="00E77056"/>
    <w:rsid w:val="00E774FF"/>
    <w:rsid w:val="00E7752A"/>
    <w:rsid w:val="00E779E4"/>
    <w:rsid w:val="00E77E8A"/>
    <w:rsid w:val="00E77EDA"/>
    <w:rsid w:val="00E77F12"/>
    <w:rsid w:val="00E8001C"/>
    <w:rsid w:val="00E80039"/>
    <w:rsid w:val="00E801C3"/>
    <w:rsid w:val="00E802C6"/>
    <w:rsid w:val="00E80833"/>
    <w:rsid w:val="00E8093B"/>
    <w:rsid w:val="00E809E4"/>
    <w:rsid w:val="00E80A3F"/>
    <w:rsid w:val="00E80C52"/>
    <w:rsid w:val="00E8119E"/>
    <w:rsid w:val="00E81862"/>
    <w:rsid w:val="00E81E59"/>
    <w:rsid w:val="00E821E9"/>
    <w:rsid w:val="00E82237"/>
    <w:rsid w:val="00E8296D"/>
    <w:rsid w:val="00E8297B"/>
    <w:rsid w:val="00E8299F"/>
    <w:rsid w:val="00E82E4D"/>
    <w:rsid w:val="00E82EEF"/>
    <w:rsid w:val="00E8368A"/>
    <w:rsid w:val="00E83ED7"/>
    <w:rsid w:val="00E83F1A"/>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87F08"/>
    <w:rsid w:val="00E9064F"/>
    <w:rsid w:val="00E906CE"/>
    <w:rsid w:val="00E9070B"/>
    <w:rsid w:val="00E90B27"/>
    <w:rsid w:val="00E90BA1"/>
    <w:rsid w:val="00E90BFC"/>
    <w:rsid w:val="00E90EE4"/>
    <w:rsid w:val="00E90FF1"/>
    <w:rsid w:val="00E9182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0BB"/>
    <w:rsid w:val="00E93292"/>
    <w:rsid w:val="00E93535"/>
    <w:rsid w:val="00E93846"/>
    <w:rsid w:val="00E9399A"/>
    <w:rsid w:val="00E93BF4"/>
    <w:rsid w:val="00E94060"/>
    <w:rsid w:val="00E940B2"/>
    <w:rsid w:val="00E941C9"/>
    <w:rsid w:val="00E94A02"/>
    <w:rsid w:val="00E94B28"/>
    <w:rsid w:val="00E94CC3"/>
    <w:rsid w:val="00E94D7C"/>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97F16"/>
    <w:rsid w:val="00EA0251"/>
    <w:rsid w:val="00EA02BA"/>
    <w:rsid w:val="00EA077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2FA6"/>
    <w:rsid w:val="00EA319A"/>
    <w:rsid w:val="00EA31AF"/>
    <w:rsid w:val="00EA32B0"/>
    <w:rsid w:val="00EA3C7F"/>
    <w:rsid w:val="00EA4042"/>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06"/>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F01"/>
    <w:rsid w:val="00EB3337"/>
    <w:rsid w:val="00EB39BD"/>
    <w:rsid w:val="00EB4031"/>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C1"/>
    <w:rsid w:val="00EB6DD6"/>
    <w:rsid w:val="00EB6E23"/>
    <w:rsid w:val="00EB6F2D"/>
    <w:rsid w:val="00EB7546"/>
    <w:rsid w:val="00EB7685"/>
    <w:rsid w:val="00EB79E4"/>
    <w:rsid w:val="00EB7AE2"/>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74"/>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6B9"/>
    <w:rsid w:val="00ED1988"/>
    <w:rsid w:val="00ED1999"/>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690"/>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D7867"/>
    <w:rsid w:val="00EE01B1"/>
    <w:rsid w:val="00EE030F"/>
    <w:rsid w:val="00EE0310"/>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82B"/>
    <w:rsid w:val="00EF188F"/>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107"/>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107"/>
    <w:rsid w:val="00EF6222"/>
    <w:rsid w:val="00EF64EF"/>
    <w:rsid w:val="00EF6674"/>
    <w:rsid w:val="00EF67C2"/>
    <w:rsid w:val="00EF67FF"/>
    <w:rsid w:val="00EF6997"/>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CE3"/>
    <w:rsid w:val="00F02D30"/>
    <w:rsid w:val="00F031CA"/>
    <w:rsid w:val="00F034F1"/>
    <w:rsid w:val="00F03690"/>
    <w:rsid w:val="00F037FB"/>
    <w:rsid w:val="00F03911"/>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84"/>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7E"/>
    <w:rsid w:val="00F22FB0"/>
    <w:rsid w:val="00F22FF4"/>
    <w:rsid w:val="00F2334D"/>
    <w:rsid w:val="00F239EC"/>
    <w:rsid w:val="00F23B3E"/>
    <w:rsid w:val="00F2409A"/>
    <w:rsid w:val="00F2418C"/>
    <w:rsid w:val="00F24309"/>
    <w:rsid w:val="00F24331"/>
    <w:rsid w:val="00F24370"/>
    <w:rsid w:val="00F249AE"/>
    <w:rsid w:val="00F24A75"/>
    <w:rsid w:val="00F24CA3"/>
    <w:rsid w:val="00F2513D"/>
    <w:rsid w:val="00F251D9"/>
    <w:rsid w:val="00F252D0"/>
    <w:rsid w:val="00F2545E"/>
    <w:rsid w:val="00F255B2"/>
    <w:rsid w:val="00F25654"/>
    <w:rsid w:val="00F2595B"/>
    <w:rsid w:val="00F25EEA"/>
    <w:rsid w:val="00F26394"/>
    <w:rsid w:val="00F2648D"/>
    <w:rsid w:val="00F26749"/>
    <w:rsid w:val="00F26854"/>
    <w:rsid w:val="00F26CAD"/>
    <w:rsid w:val="00F27092"/>
    <w:rsid w:val="00F277BB"/>
    <w:rsid w:val="00F277D7"/>
    <w:rsid w:val="00F278F9"/>
    <w:rsid w:val="00F2790B"/>
    <w:rsid w:val="00F27C53"/>
    <w:rsid w:val="00F27D64"/>
    <w:rsid w:val="00F27DAF"/>
    <w:rsid w:val="00F27E08"/>
    <w:rsid w:val="00F30372"/>
    <w:rsid w:val="00F3041D"/>
    <w:rsid w:val="00F30467"/>
    <w:rsid w:val="00F3049C"/>
    <w:rsid w:val="00F304A7"/>
    <w:rsid w:val="00F3073E"/>
    <w:rsid w:val="00F30A9D"/>
    <w:rsid w:val="00F30BB0"/>
    <w:rsid w:val="00F30CD0"/>
    <w:rsid w:val="00F30CE4"/>
    <w:rsid w:val="00F31139"/>
    <w:rsid w:val="00F311AE"/>
    <w:rsid w:val="00F313A4"/>
    <w:rsid w:val="00F3140B"/>
    <w:rsid w:val="00F31606"/>
    <w:rsid w:val="00F3187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11"/>
    <w:rsid w:val="00F34E95"/>
    <w:rsid w:val="00F34F72"/>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C81"/>
    <w:rsid w:val="00F37FD9"/>
    <w:rsid w:val="00F40194"/>
    <w:rsid w:val="00F403D5"/>
    <w:rsid w:val="00F4065A"/>
    <w:rsid w:val="00F406B8"/>
    <w:rsid w:val="00F40B3B"/>
    <w:rsid w:val="00F40B5F"/>
    <w:rsid w:val="00F40B9D"/>
    <w:rsid w:val="00F4117B"/>
    <w:rsid w:val="00F4130F"/>
    <w:rsid w:val="00F41410"/>
    <w:rsid w:val="00F41695"/>
    <w:rsid w:val="00F416BA"/>
    <w:rsid w:val="00F41733"/>
    <w:rsid w:val="00F41BAE"/>
    <w:rsid w:val="00F41D73"/>
    <w:rsid w:val="00F41DB5"/>
    <w:rsid w:val="00F41E45"/>
    <w:rsid w:val="00F41E78"/>
    <w:rsid w:val="00F41F92"/>
    <w:rsid w:val="00F4209A"/>
    <w:rsid w:val="00F424E1"/>
    <w:rsid w:val="00F4253C"/>
    <w:rsid w:val="00F42699"/>
    <w:rsid w:val="00F42945"/>
    <w:rsid w:val="00F42C40"/>
    <w:rsid w:val="00F42D7E"/>
    <w:rsid w:val="00F42F61"/>
    <w:rsid w:val="00F431ED"/>
    <w:rsid w:val="00F43896"/>
    <w:rsid w:val="00F438EC"/>
    <w:rsid w:val="00F44471"/>
    <w:rsid w:val="00F44528"/>
    <w:rsid w:val="00F4459E"/>
    <w:rsid w:val="00F446BA"/>
    <w:rsid w:val="00F447F0"/>
    <w:rsid w:val="00F44811"/>
    <w:rsid w:val="00F44A79"/>
    <w:rsid w:val="00F44B0E"/>
    <w:rsid w:val="00F44ED1"/>
    <w:rsid w:val="00F44FF8"/>
    <w:rsid w:val="00F451AA"/>
    <w:rsid w:val="00F451BB"/>
    <w:rsid w:val="00F45583"/>
    <w:rsid w:val="00F455BD"/>
    <w:rsid w:val="00F457A8"/>
    <w:rsid w:val="00F457F5"/>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BDF"/>
    <w:rsid w:val="00F55C23"/>
    <w:rsid w:val="00F55C95"/>
    <w:rsid w:val="00F55CDB"/>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AE7"/>
    <w:rsid w:val="00F63CA7"/>
    <w:rsid w:val="00F63CB8"/>
    <w:rsid w:val="00F63EC3"/>
    <w:rsid w:val="00F63F74"/>
    <w:rsid w:val="00F64050"/>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5D"/>
    <w:rsid w:val="00F70DFC"/>
    <w:rsid w:val="00F7172F"/>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77D4D"/>
    <w:rsid w:val="00F803D6"/>
    <w:rsid w:val="00F804DD"/>
    <w:rsid w:val="00F80978"/>
    <w:rsid w:val="00F80AF7"/>
    <w:rsid w:val="00F80DC6"/>
    <w:rsid w:val="00F81338"/>
    <w:rsid w:val="00F8161D"/>
    <w:rsid w:val="00F8195A"/>
    <w:rsid w:val="00F819A8"/>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EDA"/>
    <w:rsid w:val="00F86707"/>
    <w:rsid w:val="00F86735"/>
    <w:rsid w:val="00F8673A"/>
    <w:rsid w:val="00F86773"/>
    <w:rsid w:val="00F8678F"/>
    <w:rsid w:val="00F868EF"/>
    <w:rsid w:val="00F86E01"/>
    <w:rsid w:val="00F86E84"/>
    <w:rsid w:val="00F86F5A"/>
    <w:rsid w:val="00F8717E"/>
    <w:rsid w:val="00F872AD"/>
    <w:rsid w:val="00F8746F"/>
    <w:rsid w:val="00F878AD"/>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FE"/>
    <w:rsid w:val="00F93323"/>
    <w:rsid w:val="00F93505"/>
    <w:rsid w:val="00F9356F"/>
    <w:rsid w:val="00F937F3"/>
    <w:rsid w:val="00F93817"/>
    <w:rsid w:val="00F941CC"/>
    <w:rsid w:val="00F94505"/>
    <w:rsid w:val="00F94511"/>
    <w:rsid w:val="00F94621"/>
    <w:rsid w:val="00F94AC6"/>
    <w:rsid w:val="00F94F54"/>
    <w:rsid w:val="00F94F8B"/>
    <w:rsid w:val="00F953C4"/>
    <w:rsid w:val="00F95489"/>
    <w:rsid w:val="00F954CF"/>
    <w:rsid w:val="00F955DE"/>
    <w:rsid w:val="00F95764"/>
    <w:rsid w:val="00F957E3"/>
    <w:rsid w:val="00F95A27"/>
    <w:rsid w:val="00F95BD0"/>
    <w:rsid w:val="00F95C7C"/>
    <w:rsid w:val="00F962E9"/>
    <w:rsid w:val="00F96A58"/>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E8F"/>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221"/>
    <w:rsid w:val="00FA4830"/>
    <w:rsid w:val="00FA48B7"/>
    <w:rsid w:val="00FA4B0D"/>
    <w:rsid w:val="00FA4BA5"/>
    <w:rsid w:val="00FA4CA7"/>
    <w:rsid w:val="00FA521E"/>
    <w:rsid w:val="00FA5262"/>
    <w:rsid w:val="00FA5356"/>
    <w:rsid w:val="00FA55DE"/>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355"/>
    <w:rsid w:val="00FA7358"/>
    <w:rsid w:val="00FA762A"/>
    <w:rsid w:val="00FA7773"/>
    <w:rsid w:val="00FA786F"/>
    <w:rsid w:val="00FA7AC4"/>
    <w:rsid w:val="00FA7E56"/>
    <w:rsid w:val="00FA7F88"/>
    <w:rsid w:val="00FB0232"/>
    <w:rsid w:val="00FB04A8"/>
    <w:rsid w:val="00FB063F"/>
    <w:rsid w:val="00FB07E0"/>
    <w:rsid w:val="00FB0C69"/>
    <w:rsid w:val="00FB0D5F"/>
    <w:rsid w:val="00FB0F20"/>
    <w:rsid w:val="00FB146B"/>
    <w:rsid w:val="00FB1898"/>
    <w:rsid w:val="00FB199C"/>
    <w:rsid w:val="00FB1A4A"/>
    <w:rsid w:val="00FB1A9D"/>
    <w:rsid w:val="00FB1ADB"/>
    <w:rsid w:val="00FB1B6B"/>
    <w:rsid w:val="00FB1BF5"/>
    <w:rsid w:val="00FB1CC6"/>
    <w:rsid w:val="00FB1CD4"/>
    <w:rsid w:val="00FB2A42"/>
    <w:rsid w:val="00FB2CCF"/>
    <w:rsid w:val="00FB2F48"/>
    <w:rsid w:val="00FB31DD"/>
    <w:rsid w:val="00FB3704"/>
    <w:rsid w:val="00FB3753"/>
    <w:rsid w:val="00FB3780"/>
    <w:rsid w:val="00FB3B91"/>
    <w:rsid w:val="00FB3BCF"/>
    <w:rsid w:val="00FB3D13"/>
    <w:rsid w:val="00FB40DE"/>
    <w:rsid w:val="00FB419A"/>
    <w:rsid w:val="00FB44E8"/>
    <w:rsid w:val="00FB46BB"/>
    <w:rsid w:val="00FB498F"/>
    <w:rsid w:val="00FB4C0A"/>
    <w:rsid w:val="00FB4EB5"/>
    <w:rsid w:val="00FB4EC0"/>
    <w:rsid w:val="00FB4EF4"/>
    <w:rsid w:val="00FB4F0E"/>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6CD"/>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653"/>
    <w:rsid w:val="00FD18BE"/>
    <w:rsid w:val="00FD1926"/>
    <w:rsid w:val="00FD19AA"/>
    <w:rsid w:val="00FD1B73"/>
    <w:rsid w:val="00FD1CAD"/>
    <w:rsid w:val="00FD21F1"/>
    <w:rsid w:val="00FD2232"/>
    <w:rsid w:val="00FD22FF"/>
    <w:rsid w:val="00FD270B"/>
    <w:rsid w:val="00FD2B2D"/>
    <w:rsid w:val="00FD2CB4"/>
    <w:rsid w:val="00FD2E97"/>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64"/>
    <w:rsid w:val="00FD51E7"/>
    <w:rsid w:val="00FD5206"/>
    <w:rsid w:val="00FD53F5"/>
    <w:rsid w:val="00FD580B"/>
    <w:rsid w:val="00FD5886"/>
    <w:rsid w:val="00FD5BF3"/>
    <w:rsid w:val="00FD5FE3"/>
    <w:rsid w:val="00FD601D"/>
    <w:rsid w:val="00FD6261"/>
    <w:rsid w:val="00FD6544"/>
    <w:rsid w:val="00FD667D"/>
    <w:rsid w:val="00FD6820"/>
    <w:rsid w:val="00FD683B"/>
    <w:rsid w:val="00FD68BC"/>
    <w:rsid w:val="00FD6AA3"/>
    <w:rsid w:val="00FD6B7A"/>
    <w:rsid w:val="00FD6BB1"/>
    <w:rsid w:val="00FD6CC4"/>
    <w:rsid w:val="00FD6E2A"/>
    <w:rsid w:val="00FD6E3E"/>
    <w:rsid w:val="00FD706C"/>
    <w:rsid w:val="00FD7291"/>
    <w:rsid w:val="00FD73A9"/>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3EBB"/>
    <w:rsid w:val="00FE40AF"/>
    <w:rsid w:val="00FE4175"/>
    <w:rsid w:val="00FE4183"/>
    <w:rsid w:val="00FE4235"/>
    <w:rsid w:val="00FE42D7"/>
    <w:rsid w:val="00FE4386"/>
    <w:rsid w:val="00FE4390"/>
    <w:rsid w:val="00FE4434"/>
    <w:rsid w:val="00FE480C"/>
    <w:rsid w:val="00FE4B62"/>
    <w:rsid w:val="00FE4D7F"/>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0F3F"/>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227B77F"/>
    <w:rsid w:val="02667C3F"/>
    <w:rsid w:val="02DD7F82"/>
    <w:rsid w:val="035FFCB7"/>
    <w:rsid w:val="0363A424"/>
    <w:rsid w:val="04744AF4"/>
    <w:rsid w:val="05D3A427"/>
    <w:rsid w:val="0792EC32"/>
    <w:rsid w:val="07B199B5"/>
    <w:rsid w:val="07CBC9C8"/>
    <w:rsid w:val="09083956"/>
    <w:rsid w:val="0940D135"/>
    <w:rsid w:val="09488B44"/>
    <w:rsid w:val="09540252"/>
    <w:rsid w:val="0984CD7B"/>
    <w:rsid w:val="09AD679A"/>
    <w:rsid w:val="09D60FF6"/>
    <w:rsid w:val="09E5AA05"/>
    <w:rsid w:val="0A33657E"/>
    <w:rsid w:val="0A39413F"/>
    <w:rsid w:val="0A5EA63C"/>
    <w:rsid w:val="0C9F2D13"/>
    <w:rsid w:val="0CF12D81"/>
    <w:rsid w:val="0D09F6F0"/>
    <w:rsid w:val="0E502B4A"/>
    <w:rsid w:val="0E93A80D"/>
    <w:rsid w:val="0ED2E67E"/>
    <w:rsid w:val="0F7250D6"/>
    <w:rsid w:val="0FFBC2EA"/>
    <w:rsid w:val="100D7365"/>
    <w:rsid w:val="1047905F"/>
    <w:rsid w:val="106B3DCD"/>
    <w:rsid w:val="10BB695D"/>
    <w:rsid w:val="10EC0590"/>
    <w:rsid w:val="10EFB07C"/>
    <w:rsid w:val="11045C36"/>
    <w:rsid w:val="110F2FED"/>
    <w:rsid w:val="112470E2"/>
    <w:rsid w:val="112906EB"/>
    <w:rsid w:val="11E3337B"/>
    <w:rsid w:val="12070E2E"/>
    <w:rsid w:val="1242F797"/>
    <w:rsid w:val="12A02C97"/>
    <w:rsid w:val="12A9F198"/>
    <w:rsid w:val="13E19930"/>
    <w:rsid w:val="140E1256"/>
    <w:rsid w:val="14ABAE60"/>
    <w:rsid w:val="153EAEF0"/>
    <w:rsid w:val="15506200"/>
    <w:rsid w:val="15D95355"/>
    <w:rsid w:val="16603CC0"/>
    <w:rsid w:val="168335C1"/>
    <w:rsid w:val="1726BC72"/>
    <w:rsid w:val="17680EAB"/>
    <w:rsid w:val="177D62BB"/>
    <w:rsid w:val="1823C657"/>
    <w:rsid w:val="188CB449"/>
    <w:rsid w:val="18E3CE8B"/>
    <w:rsid w:val="18EB8FE9"/>
    <w:rsid w:val="1910E66B"/>
    <w:rsid w:val="193FE300"/>
    <w:rsid w:val="19FD4DD4"/>
    <w:rsid w:val="1A23D323"/>
    <w:rsid w:val="1A4E2E66"/>
    <w:rsid w:val="1AB5037D"/>
    <w:rsid w:val="1B63D230"/>
    <w:rsid w:val="1B64B349"/>
    <w:rsid w:val="1C7AF199"/>
    <w:rsid w:val="1D58B194"/>
    <w:rsid w:val="1D682FDC"/>
    <w:rsid w:val="1DB89513"/>
    <w:rsid w:val="1DC770C4"/>
    <w:rsid w:val="1DF9BF47"/>
    <w:rsid w:val="1E760512"/>
    <w:rsid w:val="1EA15CB2"/>
    <w:rsid w:val="1F47E208"/>
    <w:rsid w:val="204671CC"/>
    <w:rsid w:val="204B3C19"/>
    <w:rsid w:val="213DF3C3"/>
    <w:rsid w:val="219444D9"/>
    <w:rsid w:val="22A8936D"/>
    <w:rsid w:val="22E25E12"/>
    <w:rsid w:val="238C2904"/>
    <w:rsid w:val="23B18D0C"/>
    <w:rsid w:val="243824EB"/>
    <w:rsid w:val="2576B1EB"/>
    <w:rsid w:val="27FDB1F7"/>
    <w:rsid w:val="286E02D8"/>
    <w:rsid w:val="292D7F6B"/>
    <w:rsid w:val="29322306"/>
    <w:rsid w:val="29FF0BD9"/>
    <w:rsid w:val="2AABD6EA"/>
    <w:rsid w:val="2AF6730B"/>
    <w:rsid w:val="2CB13EA1"/>
    <w:rsid w:val="2CEC1234"/>
    <w:rsid w:val="2D2E1861"/>
    <w:rsid w:val="2E3CC81F"/>
    <w:rsid w:val="2E7EB140"/>
    <w:rsid w:val="2EDD629F"/>
    <w:rsid w:val="2EF06875"/>
    <w:rsid w:val="301E2515"/>
    <w:rsid w:val="305F7A95"/>
    <w:rsid w:val="31258BDD"/>
    <w:rsid w:val="3172FF56"/>
    <w:rsid w:val="31D2006A"/>
    <w:rsid w:val="31DD0FFF"/>
    <w:rsid w:val="31DEEFCC"/>
    <w:rsid w:val="31F68D15"/>
    <w:rsid w:val="32150361"/>
    <w:rsid w:val="32A50272"/>
    <w:rsid w:val="32F578DE"/>
    <w:rsid w:val="337A3D53"/>
    <w:rsid w:val="341A9068"/>
    <w:rsid w:val="3487B12A"/>
    <w:rsid w:val="34AFCEDA"/>
    <w:rsid w:val="35B3EE97"/>
    <w:rsid w:val="35EF5D5B"/>
    <w:rsid w:val="364AE1B0"/>
    <w:rsid w:val="36840C13"/>
    <w:rsid w:val="36A886DC"/>
    <w:rsid w:val="373F0398"/>
    <w:rsid w:val="378B1AB1"/>
    <w:rsid w:val="3917CB91"/>
    <w:rsid w:val="39288C47"/>
    <w:rsid w:val="39EF5C3A"/>
    <w:rsid w:val="3C13CCE2"/>
    <w:rsid w:val="3C5C3D3E"/>
    <w:rsid w:val="3DA07DF3"/>
    <w:rsid w:val="3E08F4DB"/>
    <w:rsid w:val="3E432016"/>
    <w:rsid w:val="3EADE6EF"/>
    <w:rsid w:val="3F3C9A2A"/>
    <w:rsid w:val="400E5291"/>
    <w:rsid w:val="401C8EA8"/>
    <w:rsid w:val="40499DE8"/>
    <w:rsid w:val="40E7843E"/>
    <w:rsid w:val="428ADA23"/>
    <w:rsid w:val="42F4F31F"/>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D3465C7"/>
    <w:rsid w:val="4E36BD54"/>
    <w:rsid w:val="4F1BDC17"/>
    <w:rsid w:val="50030F63"/>
    <w:rsid w:val="5041E943"/>
    <w:rsid w:val="50CC5372"/>
    <w:rsid w:val="50FD6C59"/>
    <w:rsid w:val="51EC8D87"/>
    <w:rsid w:val="5214FDF1"/>
    <w:rsid w:val="5216842B"/>
    <w:rsid w:val="523F7FE0"/>
    <w:rsid w:val="530FFFDD"/>
    <w:rsid w:val="535FAA5F"/>
    <w:rsid w:val="53885DE8"/>
    <w:rsid w:val="5473DCDA"/>
    <w:rsid w:val="5490FF1C"/>
    <w:rsid w:val="54BFA372"/>
    <w:rsid w:val="54E33C7D"/>
    <w:rsid w:val="55D76095"/>
    <w:rsid w:val="56637784"/>
    <w:rsid w:val="568F7DAF"/>
    <w:rsid w:val="56BDE1C7"/>
    <w:rsid w:val="577010CE"/>
    <w:rsid w:val="579FC963"/>
    <w:rsid w:val="583761CA"/>
    <w:rsid w:val="5A3C9427"/>
    <w:rsid w:val="5A72F813"/>
    <w:rsid w:val="5A7B1E65"/>
    <w:rsid w:val="5B5DBB77"/>
    <w:rsid w:val="5BA94934"/>
    <w:rsid w:val="5C30D8B2"/>
    <w:rsid w:val="5C9C136C"/>
    <w:rsid w:val="5CE9B1C7"/>
    <w:rsid w:val="5CF5A88D"/>
    <w:rsid w:val="5F7E7F7E"/>
    <w:rsid w:val="5FD784A8"/>
    <w:rsid w:val="602D494F"/>
    <w:rsid w:val="604E657B"/>
    <w:rsid w:val="609ADB2E"/>
    <w:rsid w:val="61915041"/>
    <w:rsid w:val="61A656E7"/>
    <w:rsid w:val="61B53137"/>
    <w:rsid w:val="62241C11"/>
    <w:rsid w:val="6261B2AF"/>
    <w:rsid w:val="6339F6DB"/>
    <w:rsid w:val="63806ED8"/>
    <w:rsid w:val="6430804A"/>
    <w:rsid w:val="64ADD3CF"/>
    <w:rsid w:val="6508A43B"/>
    <w:rsid w:val="65C71CC9"/>
    <w:rsid w:val="65C73EE6"/>
    <w:rsid w:val="663DD4D3"/>
    <w:rsid w:val="66586F40"/>
    <w:rsid w:val="669285C0"/>
    <w:rsid w:val="67CA5F50"/>
    <w:rsid w:val="67D4ABDB"/>
    <w:rsid w:val="68CB079E"/>
    <w:rsid w:val="694C8D6B"/>
    <w:rsid w:val="694D9F9D"/>
    <w:rsid w:val="6A96191E"/>
    <w:rsid w:val="6AD4D224"/>
    <w:rsid w:val="6BA81621"/>
    <w:rsid w:val="6CF8A010"/>
    <w:rsid w:val="6D4EE62E"/>
    <w:rsid w:val="6D57A658"/>
    <w:rsid w:val="6ED74E95"/>
    <w:rsid w:val="6F986A53"/>
    <w:rsid w:val="6FF12662"/>
    <w:rsid w:val="70AF80D6"/>
    <w:rsid w:val="71917A96"/>
    <w:rsid w:val="719D139A"/>
    <w:rsid w:val="7325CA08"/>
    <w:rsid w:val="73A4EA52"/>
    <w:rsid w:val="74653165"/>
    <w:rsid w:val="746E3AF5"/>
    <w:rsid w:val="75EBEFEF"/>
    <w:rsid w:val="760D74C9"/>
    <w:rsid w:val="76A1D0FE"/>
    <w:rsid w:val="7758B5A1"/>
    <w:rsid w:val="777ED115"/>
    <w:rsid w:val="77ED4853"/>
    <w:rsid w:val="78B353D6"/>
    <w:rsid w:val="790A0D87"/>
    <w:rsid w:val="79A60814"/>
    <w:rsid w:val="7A3507CA"/>
    <w:rsid w:val="7A379BC2"/>
    <w:rsid w:val="7A9D6355"/>
    <w:rsid w:val="7AA70E49"/>
    <w:rsid w:val="7AD65380"/>
    <w:rsid w:val="7C1C9EC3"/>
    <w:rsid w:val="7DEA127E"/>
    <w:rsid w:val="7E9025E5"/>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落,P,列出段落2"/>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qFormat/>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4"/>
      </w:numPr>
    </w:pPr>
    <w:rPr>
      <w:rFonts w:eastAsia="Times New Roman"/>
      <w:sz w:val="20"/>
    </w:rPr>
  </w:style>
  <w:style w:type="numbering" w:customStyle="1" w:styleId="StyleBulleted2">
    <w:name w:val="Style Bulleted2"/>
    <w:rsid w:val="002D7297"/>
    <w:pPr>
      <w:numPr>
        <w:numId w:val="13"/>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A92777"/>
    <w:pPr>
      <w:keepNext w:val="0"/>
      <w:widowControl w:val="0"/>
      <w:numPr>
        <w:numId w:val="22"/>
      </w:numPr>
      <w:tabs>
        <w:tab w:val="clear" w:pos="0"/>
        <w:tab w:val="left" w:pos="432"/>
      </w:tabs>
    </w:pPr>
    <w:rPr>
      <w:rFonts w:ascii="Helvetica" w:eastAsia="Times New Roman" w:hAnsi="Helvetica"/>
      <w:b/>
      <w:kern w:val="32"/>
      <w:szCs w:val="20"/>
      <w:lang w:eastAsia="en-US"/>
    </w:rPr>
  </w:style>
  <w:style w:type="paragraph" w:customStyle="1" w:styleId="13">
    <w:name w:val="清單段落1"/>
    <w:basedOn w:val="a1"/>
    <w:link w:val="ListParagraphChar"/>
    <w:uiPriority w:val="34"/>
    <w:qFormat/>
    <w:rsid w:val="00091938"/>
    <w:pPr>
      <w:ind w:leftChars="400" w:left="840"/>
    </w:pPr>
    <w:rPr>
      <w:rFonts w:ascii="Times" w:eastAsia="Batang" w:hAnsi="Times"/>
      <w:sz w:val="20"/>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3"/>
    <w:uiPriority w:val="34"/>
    <w:qFormat/>
    <w:rsid w:val="00091938"/>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2416864">
      <w:bodyDiv w:val="1"/>
      <w:marLeft w:val="0"/>
      <w:marRight w:val="0"/>
      <w:marTop w:val="0"/>
      <w:marBottom w:val="0"/>
      <w:divBdr>
        <w:top w:val="none" w:sz="0" w:space="0" w:color="auto"/>
        <w:left w:val="none" w:sz="0" w:space="0" w:color="auto"/>
        <w:bottom w:val="none" w:sz="0" w:space="0" w:color="auto"/>
        <w:right w:val="none" w:sz="0" w:space="0" w:color="auto"/>
      </w:divBdr>
      <w:divsChild>
        <w:div w:id="1115514141">
          <w:marLeft w:val="547"/>
          <w:marRight w:val="0"/>
          <w:marTop w:val="0"/>
          <w:marBottom w:val="0"/>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65397769">
      <w:bodyDiv w:val="1"/>
      <w:marLeft w:val="0"/>
      <w:marRight w:val="0"/>
      <w:marTop w:val="0"/>
      <w:marBottom w:val="0"/>
      <w:divBdr>
        <w:top w:val="none" w:sz="0" w:space="0" w:color="auto"/>
        <w:left w:val="none" w:sz="0" w:space="0" w:color="auto"/>
        <w:bottom w:val="none" w:sz="0" w:space="0" w:color="auto"/>
        <w:right w:val="none" w:sz="0" w:space="0" w:color="auto"/>
      </w:divBdr>
      <w:divsChild>
        <w:div w:id="130292262">
          <w:marLeft w:val="547"/>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72225689">
      <w:bodyDiv w:val="1"/>
      <w:marLeft w:val="0"/>
      <w:marRight w:val="0"/>
      <w:marTop w:val="0"/>
      <w:marBottom w:val="0"/>
      <w:divBdr>
        <w:top w:val="none" w:sz="0" w:space="0" w:color="auto"/>
        <w:left w:val="none" w:sz="0" w:space="0" w:color="auto"/>
        <w:bottom w:val="none" w:sz="0" w:space="0" w:color="auto"/>
        <w:right w:val="none" w:sz="0" w:space="0" w:color="auto"/>
      </w:divBdr>
      <w:divsChild>
        <w:div w:id="372846723">
          <w:marLeft w:val="1354"/>
          <w:marRight w:val="0"/>
          <w:marTop w:val="0"/>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855278">
      <w:bodyDiv w:val="1"/>
      <w:marLeft w:val="0"/>
      <w:marRight w:val="0"/>
      <w:marTop w:val="0"/>
      <w:marBottom w:val="0"/>
      <w:divBdr>
        <w:top w:val="none" w:sz="0" w:space="0" w:color="auto"/>
        <w:left w:val="none" w:sz="0" w:space="0" w:color="auto"/>
        <w:bottom w:val="none" w:sz="0" w:space="0" w:color="auto"/>
        <w:right w:val="none" w:sz="0" w:space="0" w:color="auto"/>
      </w:divBdr>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73394908">
      <w:bodyDiv w:val="1"/>
      <w:marLeft w:val="0"/>
      <w:marRight w:val="0"/>
      <w:marTop w:val="0"/>
      <w:marBottom w:val="0"/>
      <w:divBdr>
        <w:top w:val="none" w:sz="0" w:space="0" w:color="auto"/>
        <w:left w:val="none" w:sz="0" w:space="0" w:color="auto"/>
        <w:bottom w:val="none" w:sz="0" w:space="0" w:color="auto"/>
        <w:right w:val="none" w:sz="0" w:space="0" w:color="auto"/>
      </w:divBdr>
      <w:divsChild>
        <w:div w:id="1091701653">
          <w:marLeft w:val="1354"/>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00554">
      <w:bodyDiv w:val="1"/>
      <w:marLeft w:val="0"/>
      <w:marRight w:val="0"/>
      <w:marTop w:val="0"/>
      <w:marBottom w:val="0"/>
      <w:divBdr>
        <w:top w:val="none" w:sz="0" w:space="0" w:color="auto"/>
        <w:left w:val="none" w:sz="0" w:space="0" w:color="auto"/>
        <w:bottom w:val="none" w:sz="0" w:space="0" w:color="auto"/>
        <w:right w:val="none" w:sz="0" w:space="0" w:color="auto"/>
      </w:divBdr>
      <w:divsChild>
        <w:div w:id="56323527">
          <w:marLeft w:val="806"/>
          <w:marRight w:val="0"/>
          <w:marTop w:val="75"/>
          <w:marBottom w:val="0"/>
          <w:divBdr>
            <w:top w:val="none" w:sz="0" w:space="0" w:color="auto"/>
            <w:left w:val="none" w:sz="0" w:space="0" w:color="auto"/>
            <w:bottom w:val="none" w:sz="0" w:space="0" w:color="auto"/>
            <w:right w:val="none" w:sz="0" w:space="0" w:color="auto"/>
          </w:divBdr>
        </w:div>
        <w:div w:id="788401956">
          <w:marLeft w:val="1354"/>
          <w:marRight w:val="0"/>
          <w:marTop w:val="75"/>
          <w:marBottom w:val="0"/>
          <w:divBdr>
            <w:top w:val="none" w:sz="0" w:space="0" w:color="auto"/>
            <w:left w:val="none" w:sz="0" w:space="0" w:color="auto"/>
            <w:bottom w:val="none" w:sz="0" w:space="0" w:color="auto"/>
            <w:right w:val="none" w:sz="0" w:space="0" w:color="auto"/>
          </w:divBdr>
        </w:div>
        <w:div w:id="886641895">
          <w:marLeft w:val="1354"/>
          <w:marRight w:val="0"/>
          <w:marTop w:val="75"/>
          <w:marBottom w:val="0"/>
          <w:divBdr>
            <w:top w:val="none" w:sz="0" w:space="0" w:color="auto"/>
            <w:left w:val="none" w:sz="0" w:space="0" w:color="auto"/>
            <w:bottom w:val="none" w:sz="0" w:space="0" w:color="auto"/>
            <w:right w:val="none" w:sz="0" w:space="0" w:color="auto"/>
          </w:divBdr>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66534925">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3467934">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2390</Words>
  <Characters>11830</Characters>
  <Application>Microsoft Office Word</Application>
  <DocSecurity>0</DocSecurity>
  <Lines>98</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2024-08-09T08:54:00Z</dcterms:created>
  <dcterms:modified xsi:type="dcterms:W3CDTF">2024-08-09T09:25:00Z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2024-08-09T08:54:08Z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336ed28e-a6aa-4598-9d5a-5370732619f8</vt:lpwstr>
  </property>
  <property fmtid="{D5CDD505-2E9C-101B-9397-08002B2CF9AE}" pid="8" name="MSIP_Label_a7295cc1-d279-42ac-ab4d-3b0f4fece050_ContentBits">
    <vt:lpwstr>0</vt:lpwstr>
  </property>
</Properties>
</file>